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5A" w:rsidRDefault="00CE4902" w:rsidP="00CE4902">
      <w:pPr>
        <w:jc w:val="center"/>
      </w:pPr>
      <w:r>
        <w:rPr>
          <w:rFonts w:ascii="Arial" w:hAnsi="Arial" w:cs="Arial"/>
          <w:noProof/>
          <w:color w:val="80808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78090E10" wp14:editId="0E6D659D">
            <wp:simplePos x="0" y="0"/>
            <wp:positionH relativeFrom="column">
              <wp:posOffset>-1028928</wp:posOffset>
            </wp:positionH>
            <wp:positionV relativeFrom="paragraph">
              <wp:posOffset>-734719</wp:posOffset>
            </wp:positionV>
            <wp:extent cx="1800900" cy="1602028"/>
            <wp:effectExtent l="0" t="0" r="8890" b="0"/>
            <wp:wrapNone/>
            <wp:docPr id="2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54" cy="16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BD2">
        <w:rPr>
          <w:b/>
          <w:bCs/>
          <w:color w:val="FF0000"/>
          <w:sz w:val="48"/>
          <w:szCs w:val="48"/>
          <w:lang w:val="en-US"/>
        </w:rPr>
        <w:t>World</w:t>
      </w:r>
      <w:r w:rsidR="00F13792">
        <w:rPr>
          <w:b/>
          <w:bCs/>
          <w:color w:val="FF0000"/>
          <w:sz w:val="48"/>
          <w:szCs w:val="48"/>
        </w:rPr>
        <w:t xml:space="preserve"> </w:t>
      </w:r>
      <w:bookmarkStart w:id="0" w:name="_GoBack"/>
      <w:bookmarkEnd w:id="0"/>
      <w:r w:rsidRPr="004A0BD2">
        <w:rPr>
          <w:b/>
          <w:bCs/>
          <w:color w:val="FF0000"/>
          <w:sz w:val="48"/>
          <w:szCs w:val="48"/>
          <w:lang w:val="en-US"/>
        </w:rPr>
        <w:t>Skills Russia</w:t>
      </w:r>
    </w:p>
    <w:tbl>
      <w:tblPr>
        <w:tblStyle w:val="a5"/>
        <w:tblpPr w:leftFromText="180" w:rightFromText="180" w:vertAnchor="text" w:horzAnchor="page" w:tblpX="3383" w:tblpY="364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CE4902" w:rsidTr="00CE4902">
        <w:tc>
          <w:tcPr>
            <w:tcW w:w="1101" w:type="dxa"/>
          </w:tcPr>
          <w:p w:rsidR="00CE4902" w:rsidRDefault="00CE4902" w:rsidP="00CE4902">
            <w:pPr>
              <w:jc w:val="center"/>
            </w:pPr>
          </w:p>
        </w:tc>
        <w:tc>
          <w:tcPr>
            <w:tcW w:w="7261" w:type="dxa"/>
          </w:tcPr>
          <w:p w:rsidR="00CE4902" w:rsidRDefault="00CE4902" w:rsidP="00CE4902">
            <w:pPr>
              <w:jc w:val="center"/>
            </w:pPr>
            <w:r w:rsidRPr="0043611E">
              <w:rPr>
                <w:sz w:val="32"/>
                <w:szCs w:val="32"/>
              </w:rPr>
              <w:t>Технический департамент</w:t>
            </w:r>
          </w:p>
        </w:tc>
      </w:tr>
      <w:tr w:rsidR="00CE4902" w:rsidTr="00CE4902">
        <w:tc>
          <w:tcPr>
            <w:tcW w:w="1101" w:type="dxa"/>
          </w:tcPr>
          <w:p w:rsidR="00CE4902" w:rsidRDefault="00CE4902" w:rsidP="00CE4902">
            <w:pPr>
              <w:jc w:val="center"/>
            </w:pPr>
          </w:p>
        </w:tc>
        <w:tc>
          <w:tcPr>
            <w:tcW w:w="7261" w:type="dxa"/>
          </w:tcPr>
          <w:p w:rsidR="00CE4902" w:rsidRDefault="00CE4902" w:rsidP="00CE4902">
            <w:pPr>
              <w:jc w:val="center"/>
            </w:pPr>
            <w:r>
              <w:rPr>
                <w:sz w:val="32"/>
                <w:szCs w:val="32"/>
              </w:rPr>
              <w:t>Конкурсное З</w:t>
            </w:r>
            <w:r w:rsidRPr="0043611E">
              <w:rPr>
                <w:sz w:val="32"/>
                <w:szCs w:val="32"/>
              </w:rPr>
              <w:t>адание</w:t>
            </w:r>
          </w:p>
        </w:tc>
      </w:tr>
      <w:tr w:rsidR="00CE4902" w:rsidTr="00CE4902">
        <w:tc>
          <w:tcPr>
            <w:tcW w:w="1101" w:type="dxa"/>
          </w:tcPr>
          <w:p w:rsidR="00CE4902" w:rsidRDefault="00CE4902" w:rsidP="00CE4902">
            <w:pPr>
              <w:jc w:val="center"/>
            </w:pPr>
          </w:p>
        </w:tc>
        <w:tc>
          <w:tcPr>
            <w:tcW w:w="7261" w:type="dxa"/>
          </w:tcPr>
          <w:p w:rsidR="00CE4902" w:rsidRPr="00CE4902" w:rsidRDefault="00904A87" w:rsidP="00CE4902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</w:rPr>
            </w:pPr>
            <w:r>
              <w:rPr>
                <w:rFonts w:cs="Times New Roman,Bold"/>
                <w:bCs/>
                <w:lang w:val="en-US"/>
              </w:rPr>
              <w:t>III</w:t>
            </w:r>
            <w:r w:rsidRPr="00904A87">
              <w:rPr>
                <w:rFonts w:cs="Times New Roman,Bold"/>
                <w:bCs/>
              </w:rPr>
              <w:t xml:space="preserve"> </w:t>
            </w:r>
            <w:r>
              <w:rPr>
                <w:rFonts w:cs="Times New Roman,Bold"/>
                <w:bCs/>
              </w:rPr>
              <w:t>Региональный чемпионат</w:t>
            </w:r>
            <w:r w:rsidR="005E7143">
              <w:rPr>
                <w:rFonts w:cs="Times New Roman,Bold"/>
                <w:bCs/>
              </w:rPr>
              <w:t xml:space="preserve"> </w:t>
            </w:r>
            <w:r w:rsidR="00CE4902" w:rsidRPr="00CE4902">
              <w:rPr>
                <w:rFonts w:cs="Times New Roman,Bold"/>
                <w:bCs/>
              </w:rPr>
              <w:t>«Молодые</w:t>
            </w:r>
          </w:p>
          <w:p w:rsidR="00CE4902" w:rsidRDefault="00CE4902" w:rsidP="00F13792">
            <w:pPr>
              <w:jc w:val="center"/>
            </w:pPr>
            <w:r w:rsidRPr="00CE4902">
              <w:rPr>
                <w:rFonts w:cs="Times New Roman,Bold"/>
                <w:bCs/>
              </w:rPr>
              <w:t xml:space="preserve">профессионалы» </w:t>
            </w:r>
            <w:proofErr w:type="spellStart"/>
            <w:r w:rsidRPr="00CE4902">
              <w:rPr>
                <w:rFonts w:cs="Times New Roman,Bold"/>
                <w:bCs/>
              </w:rPr>
              <w:t>World</w:t>
            </w:r>
            <w:proofErr w:type="spellEnd"/>
            <w:r w:rsidR="00F13792">
              <w:rPr>
                <w:rFonts w:cs="Times New Roman,Bold"/>
                <w:bCs/>
              </w:rPr>
              <w:t xml:space="preserve"> </w:t>
            </w:r>
            <w:proofErr w:type="spellStart"/>
            <w:r w:rsidRPr="00CE4902">
              <w:rPr>
                <w:rFonts w:cs="Times New Roman,Bold"/>
                <w:bCs/>
              </w:rPr>
              <w:t>Skills</w:t>
            </w:r>
            <w:proofErr w:type="spellEnd"/>
            <w:r w:rsidR="00F13792">
              <w:rPr>
                <w:rFonts w:cs="Times New Roman,Bold"/>
                <w:bCs/>
              </w:rPr>
              <w:t xml:space="preserve"> </w:t>
            </w:r>
            <w:proofErr w:type="spellStart"/>
            <w:r w:rsidRPr="00CE4902">
              <w:rPr>
                <w:rFonts w:cs="Times New Roman,Bold"/>
                <w:bCs/>
              </w:rPr>
              <w:t>Russia</w:t>
            </w:r>
            <w:proofErr w:type="spellEnd"/>
            <w:r w:rsidRPr="00CE4902">
              <w:rPr>
                <w:rFonts w:cs="Times New Roman,Bold"/>
                <w:bCs/>
              </w:rPr>
              <w:t xml:space="preserve"> </w:t>
            </w:r>
            <w:r w:rsidR="00F13792">
              <w:rPr>
                <w:bCs/>
              </w:rPr>
              <w:t>– Костромской области</w:t>
            </w:r>
            <w:r w:rsidR="00904A87">
              <w:rPr>
                <w:bCs/>
              </w:rPr>
              <w:t xml:space="preserve"> 2017</w:t>
            </w:r>
            <w:r w:rsidR="00F13792">
              <w:rPr>
                <w:bCs/>
              </w:rPr>
              <w:t xml:space="preserve"> года</w:t>
            </w:r>
          </w:p>
        </w:tc>
      </w:tr>
    </w:tbl>
    <w:p w:rsidR="00CE4902" w:rsidRDefault="00CE4902"/>
    <w:p w:rsidR="00CE4902" w:rsidRDefault="00CE4902"/>
    <w:p w:rsidR="00CE4902" w:rsidRPr="00CE4902" w:rsidRDefault="00CE4902" w:rsidP="00CE4902">
      <w:pPr>
        <w:jc w:val="center"/>
        <w:rPr>
          <w:b/>
          <w:bCs/>
          <w:color w:val="FF0000"/>
          <w:sz w:val="48"/>
          <w:szCs w:val="48"/>
        </w:rPr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p w:rsidR="00CE4902" w:rsidRDefault="00CE4902" w:rsidP="00CE4902">
      <w:pPr>
        <w:jc w:val="center"/>
      </w:pPr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2242"/>
        <w:gridCol w:w="2011"/>
      </w:tblGrid>
      <w:tr w:rsidR="00CE4902" w:rsidTr="00842C28">
        <w:tc>
          <w:tcPr>
            <w:tcW w:w="567" w:type="dxa"/>
            <w:shd w:val="clear" w:color="auto" w:fill="BFBFBF" w:themeFill="background1" w:themeFillShade="BF"/>
          </w:tcPr>
          <w:p w:rsidR="00CE4902" w:rsidRPr="00DE2B54" w:rsidRDefault="00CE4902" w:rsidP="00662133">
            <w:pPr>
              <w:rPr>
                <w:b/>
                <w:sz w:val="16"/>
                <w:szCs w:val="16"/>
                <w:u w:val="single"/>
              </w:rPr>
            </w:pPr>
            <w:r w:rsidRPr="00DE2B5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Задание – процесс: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E49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Уместный порядок выполнения </w:t>
            </w:r>
            <w:proofErr w:type="spellStart"/>
            <w:proofErr w:type="gramStart"/>
            <w:r w:rsidRPr="00CE49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задания:</w:t>
            </w:r>
            <w:r w:rsidRPr="00CE4902">
              <w:rPr>
                <w:i/>
                <w:sz w:val="20"/>
                <w:szCs w:val="20"/>
              </w:rPr>
              <w:t>Не</w:t>
            </w:r>
            <w:proofErr w:type="spellEnd"/>
            <w:proofErr w:type="gramEnd"/>
            <w:r w:rsidRPr="00CE4902">
              <w:rPr>
                <w:i/>
                <w:sz w:val="20"/>
                <w:szCs w:val="20"/>
              </w:rPr>
              <w:t xml:space="preserve"> является догмой (обязательным). </w:t>
            </w:r>
            <w:proofErr w:type="gramStart"/>
            <w:r w:rsidRPr="00CE4902">
              <w:rPr>
                <w:i/>
                <w:sz w:val="20"/>
                <w:szCs w:val="20"/>
              </w:rPr>
              <w:t>Главный критерий это</w:t>
            </w:r>
            <w:proofErr w:type="gramEnd"/>
            <w:r w:rsidRPr="00CE4902">
              <w:rPr>
                <w:i/>
                <w:sz w:val="20"/>
                <w:szCs w:val="20"/>
              </w:rPr>
              <w:t xml:space="preserve"> исполнение задания в срок, качественно и в максимально полном объёме.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jc w:val="center"/>
              <w:rPr>
                <w:b/>
              </w:rPr>
            </w:pPr>
            <w:r w:rsidRPr="00CE4902">
              <w:rPr>
                <w:b/>
              </w:rPr>
              <w:t>В чем обязательность: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jc w:val="center"/>
              <w:rPr>
                <w:b/>
              </w:rPr>
            </w:pPr>
            <w:r w:rsidRPr="00CE4902">
              <w:rPr>
                <w:b/>
              </w:rPr>
              <w:t>В чем вариативность: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:rsidR="00CE4902" w:rsidRPr="00CE4902" w:rsidRDefault="00CE4902" w:rsidP="00662133">
            <w:pPr>
              <w:jc w:val="center"/>
              <w:rPr>
                <w:b/>
              </w:rPr>
            </w:pPr>
            <w:r w:rsidRPr="00CE4902">
              <w:rPr>
                <w:b/>
              </w:rPr>
              <w:t>Критерии оценки:</w:t>
            </w:r>
          </w:p>
        </w:tc>
      </w:tr>
      <w:tr w:rsidR="005E7143" w:rsidTr="00842C28">
        <w:tc>
          <w:tcPr>
            <w:tcW w:w="567" w:type="dxa"/>
            <w:vMerge w:val="restart"/>
          </w:tcPr>
          <w:p w:rsidR="005E7143" w:rsidRDefault="005E7143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5E7143" w:rsidRPr="00074F81" w:rsidRDefault="005E7143" w:rsidP="008F16F6">
            <w:pPr>
              <w:jc w:val="center"/>
              <w:rPr>
                <w:i/>
              </w:rPr>
            </w:pPr>
            <w:r w:rsidRPr="00074F81">
              <w:rPr>
                <w:b/>
                <w:i/>
              </w:rPr>
              <w:t xml:space="preserve">Критерий - </w:t>
            </w:r>
            <w:r w:rsidRPr="00074F81">
              <w:rPr>
                <w:b/>
                <w:i/>
                <w:color w:val="FF0000"/>
              </w:rPr>
              <w:t>Модуль «</w:t>
            </w:r>
            <w:r w:rsidR="008F16F6">
              <w:rPr>
                <w:b/>
                <w:i/>
                <w:color w:val="FF0000"/>
              </w:rPr>
              <w:t>А</w:t>
            </w:r>
            <w:r w:rsidRPr="00074F81">
              <w:rPr>
                <w:b/>
                <w:i/>
                <w:color w:val="FF0000"/>
              </w:rPr>
              <w:t>»</w:t>
            </w:r>
            <w:r w:rsidRPr="00074F81">
              <w:rPr>
                <w:b/>
                <w:i/>
              </w:rPr>
              <w:t xml:space="preserve"> – Начало работ. ТБ, Приемка объекта и МТБ, подготовка места и материала.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DE4C2B">
              <w:rPr>
                <w:b/>
                <w:sz w:val="18"/>
                <w:szCs w:val="18"/>
              </w:rPr>
              <w:t>ТБ.</w:t>
            </w:r>
            <w:r w:rsidRPr="00DE4C2B">
              <w:rPr>
                <w:sz w:val="18"/>
                <w:szCs w:val="18"/>
              </w:rPr>
              <w:t>Участники</w:t>
            </w:r>
            <w:proofErr w:type="spellEnd"/>
            <w:r w:rsidRPr="00DE4C2B">
              <w:rPr>
                <w:sz w:val="18"/>
                <w:szCs w:val="18"/>
              </w:rPr>
              <w:t xml:space="preserve"> под роспись проходит инструктаж по техники безопасности.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Подпись и ознакомление обязательны для всей команды. Маска и перчатки при </w:t>
            </w:r>
            <w:proofErr w:type="spellStart"/>
            <w:r w:rsidRPr="00DE4C2B">
              <w:rPr>
                <w:sz w:val="18"/>
                <w:szCs w:val="18"/>
              </w:rPr>
              <w:t>зашкуривании</w:t>
            </w:r>
            <w:proofErr w:type="spellEnd"/>
            <w:r w:rsidRPr="00DE4C2B">
              <w:rPr>
                <w:sz w:val="18"/>
                <w:szCs w:val="18"/>
              </w:rPr>
              <w:t xml:space="preserve">. Перчатки при работе с </w:t>
            </w:r>
            <w:proofErr w:type="gramStart"/>
            <w:r w:rsidRPr="00DE4C2B">
              <w:rPr>
                <w:sz w:val="18"/>
                <w:szCs w:val="18"/>
              </w:rPr>
              <w:t xml:space="preserve">ножами.  </w:t>
            </w:r>
            <w:proofErr w:type="gramEnd"/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Не допускается без подписи. За нарушение ТБ   2 предупреждения, далее по решению экспертов снятия участника.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b/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 xml:space="preserve">Конкурсное Задание. </w:t>
            </w:r>
            <w:r w:rsidRPr="00DE4C2B">
              <w:rPr>
                <w:sz w:val="18"/>
                <w:szCs w:val="18"/>
              </w:rPr>
              <w:t xml:space="preserve">Участник тщательно до понимания изучает конкурсное задание, в случае </w:t>
            </w:r>
            <w:proofErr w:type="gramStart"/>
            <w:r w:rsidRPr="00DE4C2B">
              <w:rPr>
                <w:sz w:val="18"/>
                <w:szCs w:val="18"/>
              </w:rPr>
              <w:t>не  понимания</w:t>
            </w:r>
            <w:proofErr w:type="gramEnd"/>
            <w:r w:rsidRPr="00DE4C2B">
              <w:rPr>
                <w:sz w:val="18"/>
                <w:szCs w:val="18"/>
              </w:rPr>
              <w:t xml:space="preserve"> обращается к  главному эксперту для разъяснения.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Изучение и понимание конкурсного задания обязательны.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В выборе подхода, очередности его выполнения с учетом указанных обязательных моментов. 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Не понятое задание не является причиной оправдывающий его невыполнение или выполнение, противоречащее указанным ограничениям. 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 xml:space="preserve">Приемка МТБ. </w:t>
            </w:r>
            <w:r w:rsidRPr="00DE4C2B">
              <w:rPr>
                <w:sz w:val="18"/>
                <w:szCs w:val="18"/>
              </w:rPr>
              <w:t xml:space="preserve">Материально технической базы. Оборудования, инструмента, материала по имеющимся документам, описывающим количество и основные характеристики базы. Использовать бланк дефектной ведомости.  Участнику предоставляются списки оборудования, инструментов, материалов. </w:t>
            </w:r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>Размеры.</w:t>
            </w:r>
            <w:r w:rsidRPr="00DE4C2B">
              <w:rPr>
                <w:sz w:val="18"/>
                <w:szCs w:val="18"/>
              </w:rPr>
              <w:t xml:space="preserve"> Измерение с помощью рулетки, уровня. Проверка размеров стенда на соответствие чертежу. Использовать бланк дефектной </w:t>
            </w:r>
            <w:proofErr w:type="gramStart"/>
            <w:r w:rsidRPr="00DE4C2B">
              <w:rPr>
                <w:sz w:val="18"/>
                <w:szCs w:val="18"/>
              </w:rPr>
              <w:t>ведомости..</w:t>
            </w:r>
            <w:proofErr w:type="gramEnd"/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>Качество поверхности.</w:t>
            </w:r>
            <w:r w:rsidRPr="00DE4C2B">
              <w:rPr>
                <w:sz w:val="18"/>
                <w:szCs w:val="18"/>
              </w:rPr>
              <w:t xml:space="preserve"> Должно быть зашпатлевано финишной шпатлевкой, ошкурено и загрунтовано. Не иметь изъянов и выбоин, царапин и наплывов. Углы внутренние и внешние проклеены серпянкой и шпатлеваны. Визуальный осмотр – разно тон основания, бугры, выбоины, не укрытое шпатлевкой основание, конструкция, серпянка и т.д. Применить для правильного осмотра боковой свет – путем установке прожектора сбоку основания. Использовать бланк дефектной ведомости.</w:t>
            </w:r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i/>
                <w:sz w:val="18"/>
                <w:szCs w:val="18"/>
              </w:rPr>
              <w:t>Ревизия.</w:t>
            </w:r>
            <w:r w:rsidRPr="00DE4C2B">
              <w:rPr>
                <w:sz w:val="18"/>
                <w:szCs w:val="18"/>
              </w:rPr>
              <w:t xml:space="preserve"> Проводите ревизию материала согласно списка материала и оборудования. Если нет возможности восполнить не достающее, но в дефектной ведомости это указанно, то комиссия не станет снимать балы, а вы продолжаете выполнения задания с имающимися ресурсами. Согласно инфраструктурному Листу. </w:t>
            </w:r>
          </w:p>
          <w:p w:rsidR="00DE4C2B" w:rsidRPr="00DE4C2B" w:rsidRDefault="00DE4C2B" w:rsidP="00662133">
            <w:pPr>
              <w:rPr>
                <w:b/>
                <w:i/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 xml:space="preserve">Составление дефектной ведомости. </w:t>
            </w:r>
            <w:r w:rsidRPr="00DE4C2B">
              <w:rPr>
                <w:sz w:val="18"/>
                <w:szCs w:val="18"/>
              </w:rPr>
              <w:t xml:space="preserve">В случае несоответствия </w:t>
            </w:r>
            <w:proofErr w:type="gramStart"/>
            <w:r w:rsidRPr="00DE4C2B">
              <w:rPr>
                <w:sz w:val="18"/>
                <w:szCs w:val="18"/>
              </w:rPr>
              <w:t>Заполняете</w:t>
            </w:r>
            <w:proofErr w:type="gramEnd"/>
            <w:r w:rsidRPr="00DE4C2B">
              <w:rPr>
                <w:sz w:val="18"/>
                <w:szCs w:val="18"/>
              </w:rPr>
              <w:t xml:space="preserve"> дефектную ведомость с указанием позиций не соответствующим требованием, номера команды, ФИО участников. Комиссия зачтен этот факт и не станет снимать баллы, за недочеты, вызванные указанными в акте позиции не соответствия подготовке.  Использовать бланк дефектной ведомости.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proofErr w:type="gramStart"/>
            <w:r w:rsidRPr="00DE4C2B">
              <w:rPr>
                <w:sz w:val="18"/>
                <w:szCs w:val="18"/>
              </w:rPr>
              <w:t>Составить  дефектную</w:t>
            </w:r>
            <w:proofErr w:type="gramEnd"/>
            <w:r w:rsidRPr="00DE4C2B">
              <w:rPr>
                <w:sz w:val="18"/>
                <w:szCs w:val="18"/>
              </w:rPr>
              <w:t xml:space="preserve"> ведомость  с указанием позиций не соответствующим требованием. Образец её прилагается к пакету документов. Ведомость </w:t>
            </w:r>
            <w:r w:rsidRPr="00DE4C2B">
              <w:rPr>
                <w:i/>
                <w:sz w:val="18"/>
                <w:szCs w:val="18"/>
                <w:u w:val="single"/>
              </w:rPr>
              <w:t>ученик составляет своей рукой</w:t>
            </w:r>
            <w:r w:rsidRPr="00DE4C2B">
              <w:rPr>
                <w:sz w:val="18"/>
                <w:szCs w:val="18"/>
              </w:rPr>
              <w:t xml:space="preserve">, а измерения и обсуждения может делать вся команда.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Договорится с Техническим </w:t>
            </w:r>
            <w:proofErr w:type="gramStart"/>
            <w:r w:rsidRPr="00DE4C2B">
              <w:rPr>
                <w:sz w:val="18"/>
                <w:szCs w:val="18"/>
              </w:rPr>
              <w:t>экспертом  на</w:t>
            </w:r>
            <w:proofErr w:type="gramEnd"/>
            <w:r w:rsidRPr="00DE4C2B">
              <w:rPr>
                <w:sz w:val="18"/>
                <w:szCs w:val="18"/>
              </w:rPr>
              <w:t xml:space="preserve"> устранение в возможное время 1-2 часа. Если это не возможно, работы продолжаются. Комиссия зачтен этот факт и добавить вам время на выполнения задания, а так </w:t>
            </w:r>
            <w:proofErr w:type="gramStart"/>
            <w:r w:rsidRPr="00DE4C2B">
              <w:rPr>
                <w:sz w:val="18"/>
                <w:szCs w:val="18"/>
              </w:rPr>
              <w:t>же  не</w:t>
            </w:r>
            <w:proofErr w:type="gramEnd"/>
            <w:r w:rsidRPr="00DE4C2B">
              <w:rPr>
                <w:sz w:val="18"/>
                <w:szCs w:val="18"/>
              </w:rPr>
              <w:t xml:space="preserve"> станет снимать баллы, за недочеты, вызванные указанными в акте позиции не соответствия подготовке.</w:t>
            </w:r>
          </w:p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Пока устраняются недочеты, вы можете заняться доработкой эскиза и </w:t>
            </w:r>
            <w:proofErr w:type="spellStart"/>
            <w:r w:rsidRPr="00DE4C2B">
              <w:rPr>
                <w:sz w:val="18"/>
                <w:szCs w:val="18"/>
              </w:rPr>
              <w:t>выкрасами</w:t>
            </w:r>
            <w:proofErr w:type="spellEnd"/>
            <w:r w:rsidRPr="00DE4C2B">
              <w:rPr>
                <w:sz w:val="18"/>
                <w:szCs w:val="18"/>
              </w:rPr>
              <w:t xml:space="preserve"> или же сами устранить недочеты, если это в вашей компетенции.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b/>
                <w:sz w:val="18"/>
                <w:szCs w:val="18"/>
                <w:u w:val="single"/>
              </w:rPr>
            </w:pPr>
            <w:r w:rsidRPr="00DE4C2B">
              <w:rPr>
                <w:sz w:val="18"/>
                <w:szCs w:val="18"/>
              </w:rPr>
              <w:t xml:space="preserve">Если в акте все позиции, приведшие к </w:t>
            </w:r>
            <w:proofErr w:type="gramStart"/>
            <w:r w:rsidRPr="00DE4C2B">
              <w:rPr>
                <w:sz w:val="18"/>
                <w:szCs w:val="18"/>
              </w:rPr>
              <w:t>недочетам  указаны</w:t>
            </w:r>
            <w:proofErr w:type="gramEnd"/>
            <w:r w:rsidRPr="00DE4C2B">
              <w:rPr>
                <w:sz w:val="18"/>
                <w:szCs w:val="18"/>
              </w:rPr>
              <w:t xml:space="preserve">, </w:t>
            </w:r>
            <w:r w:rsidRPr="00DE4C2B">
              <w:rPr>
                <w:b/>
                <w:i/>
                <w:sz w:val="18"/>
                <w:szCs w:val="18"/>
              </w:rPr>
              <w:t>баллы будут начислены.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i/>
                <w:sz w:val="18"/>
                <w:szCs w:val="18"/>
              </w:rPr>
              <w:t>Организация рабочего места.</w:t>
            </w:r>
            <w:r w:rsidRPr="00DE4C2B">
              <w:rPr>
                <w:sz w:val="18"/>
                <w:szCs w:val="18"/>
              </w:rPr>
              <w:t xml:space="preserve"> Расставляете оборудование (стол, козлы и т.д.) в удобные для работы места. Материалы и инструменты раскладываете, так что бы вам было удобно </w:t>
            </w:r>
            <w:proofErr w:type="gramStart"/>
            <w:r w:rsidRPr="00DE4C2B">
              <w:rPr>
                <w:sz w:val="18"/>
                <w:szCs w:val="18"/>
              </w:rPr>
              <w:t>работать</w:t>
            </w:r>
            <w:proofErr w:type="gramEnd"/>
            <w:r w:rsidRPr="00DE4C2B">
              <w:rPr>
                <w:sz w:val="18"/>
                <w:szCs w:val="18"/>
              </w:rPr>
              <w:t xml:space="preserve"> и общая картина рабочего места выглядела организованной. </w:t>
            </w:r>
          </w:p>
          <w:p w:rsidR="00152CDB" w:rsidRPr="00152CDB" w:rsidRDefault="00152CDB" w:rsidP="0066213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ВАЖНО!!! В день С-1 </w:t>
            </w:r>
            <w:r w:rsidR="009D6CF2">
              <w:rPr>
                <w:sz w:val="18"/>
                <w:szCs w:val="18"/>
              </w:rPr>
              <w:t xml:space="preserve">необходимо отбить линию горизонта, используя уровень. Высота от пола от 80 </w:t>
            </w:r>
            <w:r w:rsidR="009D6CF2">
              <w:rPr>
                <w:sz w:val="18"/>
                <w:szCs w:val="18"/>
              </w:rPr>
              <w:lastRenderedPageBreak/>
              <w:t xml:space="preserve">до 100 мм. От линии горизонта и проводить все построения чертежей. 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lastRenderedPageBreak/>
              <w:t xml:space="preserve">Наличие порядка, чистоты и эргономики.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Ваш личный подход к организации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За эргономику рабочего места. </w:t>
            </w:r>
            <w:r w:rsidRPr="00DE4C2B">
              <w:rPr>
                <w:b/>
                <w:i/>
                <w:sz w:val="18"/>
                <w:szCs w:val="18"/>
              </w:rPr>
              <w:t xml:space="preserve">Начисление </w:t>
            </w:r>
            <w:proofErr w:type="gramStart"/>
            <w:r w:rsidRPr="00DE4C2B">
              <w:rPr>
                <w:b/>
                <w:i/>
                <w:sz w:val="18"/>
                <w:szCs w:val="18"/>
              </w:rPr>
              <w:t xml:space="preserve">баллов.  </w:t>
            </w:r>
            <w:proofErr w:type="gramEnd"/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i/>
                <w:sz w:val="18"/>
                <w:szCs w:val="18"/>
              </w:rPr>
              <w:t>Колеровка.</w:t>
            </w:r>
            <w:r w:rsidR="009D6CF2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DE4C2B">
              <w:rPr>
                <w:sz w:val="18"/>
                <w:szCs w:val="18"/>
              </w:rPr>
              <w:t>Колеруйте  необходимый</w:t>
            </w:r>
            <w:proofErr w:type="gramEnd"/>
            <w:r w:rsidRPr="00DE4C2B">
              <w:rPr>
                <w:sz w:val="18"/>
                <w:szCs w:val="18"/>
              </w:rPr>
              <w:t xml:space="preserve"> материал, в выбранные вами и согласованный с комиссией цвета, путем подписания уточненного вами эскиза. 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Подписание уточненного эскиза.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Выбор цветов за вами. 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Если цвета и фактура </w:t>
            </w:r>
            <w:proofErr w:type="spellStart"/>
            <w:r w:rsidRPr="00DE4C2B">
              <w:rPr>
                <w:sz w:val="18"/>
                <w:szCs w:val="18"/>
              </w:rPr>
              <w:t>выкрасов</w:t>
            </w:r>
            <w:proofErr w:type="spellEnd"/>
            <w:r w:rsidRPr="00DE4C2B">
              <w:rPr>
                <w:sz w:val="18"/>
                <w:szCs w:val="18"/>
              </w:rPr>
              <w:t xml:space="preserve"> будут соответствовать вашему эскизу и </w:t>
            </w:r>
            <w:proofErr w:type="spellStart"/>
            <w:r w:rsidRPr="00DE4C2B">
              <w:rPr>
                <w:sz w:val="18"/>
                <w:szCs w:val="18"/>
              </w:rPr>
              <w:t>выкрасу</w:t>
            </w:r>
            <w:proofErr w:type="spellEnd"/>
            <w:r w:rsidRPr="00DE4C2B">
              <w:rPr>
                <w:sz w:val="18"/>
                <w:szCs w:val="18"/>
              </w:rPr>
              <w:t xml:space="preserve">, то комиссия начислит </w:t>
            </w:r>
            <w:r w:rsidRPr="00DE4C2B">
              <w:rPr>
                <w:b/>
                <w:i/>
                <w:sz w:val="18"/>
                <w:szCs w:val="18"/>
              </w:rPr>
              <w:t>баллы</w:t>
            </w:r>
            <w:r w:rsidRPr="00DE4C2B">
              <w:rPr>
                <w:sz w:val="18"/>
                <w:szCs w:val="18"/>
              </w:rPr>
              <w:t>.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b/>
                <w:sz w:val="18"/>
                <w:szCs w:val="18"/>
              </w:rPr>
              <w:t>Разведение и/или насыщение.</w:t>
            </w:r>
            <w:r w:rsidRPr="00DE4C2B">
              <w:rPr>
                <w:sz w:val="18"/>
                <w:szCs w:val="18"/>
              </w:rPr>
              <w:t xml:space="preserve"> Материала водой и/или кислородом. Перемешивание. </w:t>
            </w:r>
          </w:p>
        </w:tc>
        <w:tc>
          <w:tcPr>
            <w:tcW w:w="2268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 xml:space="preserve">Тщательное перемешивание материала. </w:t>
            </w:r>
          </w:p>
        </w:tc>
        <w:tc>
          <w:tcPr>
            <w:tcW w:w="2242" w:type="dxa"/>
          </w:tcPr>
          <w:p w:rsidR="00DE4C2B" w:rsidRPr="00DE4C2B" w:rsidRDefault="00DE4C2B" w:rsidP="00662133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Выбор густоты за вами, зависит от выбранной вами фактуры и техники.</w:t>
            </w:r>
          </w:p>
        </w:tc>
        <w:tc>
          <w:tcPr>
            <w:tcW w:w="2011" w:type="dxa"/>
          </w:tcPr>
          <w:p w:rsidR="00DE4C2B" w:rsidRPr="00DE4C2B" w:rsidRDefault="00DE4C2B" w:rsidP="0066213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E4C2B" w:rsidTr="00842C28">
        <w:trPr>
          <w:trHeight w:val="340"/>
        </w:trPr>
        <w:tc>
          <w:tcPr>
            <w:tcW w:w="567" w:type="dxa"/>
            <w:vMerge/>
          </w:tcPr>
          <w:p w:rsidR="00DE4C2B" w:rsidRDefault="00DE4C2B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DE4C2B" w:rsidRPr="00074F81" w:rsidRDefault="00DE4C2B" w:rsidP="00152CDB">
            <w:pPr>
              <w:jc w:val="center"/>
              <w:rPr>
                <w:i/>
              </w:rPr>
            </w:pPr>
            <w:r w:rsidRPr="00074F81">
              <w:rPr>
                <w:b/>
                <w:i/>
              </w:rPr>
              <w:t>Критерий - Модуль «</w:t>
            </w:r>
            <w:r w:rsidR="00152CDB">
              <w:rPr>
                <w:b/>
                <w:i/>
                <w:lang w:val="en-US"/>
              </w:rPr>
              <w:t>B</w:t>
            </w:r>
            <w:r w:rsidRPr="00074F81">
              <w:rPr>
                <w:b/>
                <w:i/>
              </w:rPr>
              <w:t xml:space="preserve">» </w:t>
            </w:r>
            <w:r w:rsidR="00B415B4" w:rsidRPr="00074F81">
              <w:rPr>
                <w:b/>
                <w:i/>
              </w:rPr>
              <w:t>оклеивание поверхности обоями</w:t>
            </w:r>
          </w:p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DE4C2B" w:rsidRPr="00DE4C2B" w:rsidRDefault="00DE4C2B" w:rsidP="00DE4C2B">
            <w:pPr>
              <w:spacing w:line="235" w:lineRule="auto"/>
              <w:ind w:right="20"/>
              <w:jc w:val="both"/>
              <w:rPr>
                <w:rFonts w:eastAsia="Arial" w:cs="Calibri"/>
                <w:sz w:val="20"/>
                <w:szCs w:val="20"/>
              </w:rPr>
            </w:pPr>
            <w:r w:rsidRPr="00DE4C2B">
              <w:rPr>
                <w:rFonts w:eastAsia="Arial" w:cs="Calibri"/>
                <w:sz w:val="20"/>
                <w:szCs w:val="20"/>
              </w:rPr>
              <w:t xml:space="preserve">Поверхность должна быть предварительно подготовлена (зашпаклевана, </w:t>
            </w:r>
            <w:proofErr w:type="spellStart"/>
            <w:r w:rsidRPr="00DE4C2B">
              <w:rPr>
                <w:rFonts w:eastAsia="Arial" w:cs="Calibri"/>
                <w:sz w:val="20"/>
                <w:szCs w:val="20"/>
              </w:rPr>
              <w:t>вышкурена</w:t>
            </w:r>
            <w:proofErr w:type="spellEnd"/>
            <w:r w:rsidRPr="00DE4C2B">
              <w:rPr>
                <w:rFonts w:eastAsia="Arial" w:cs="Calibri"/>
                <w:sz w:val="20"/>
                <w:szCs w:val="20"/>
              </w:rPr>
              <w:t xml:space="preserve"> и загрунтована).</w:t>
            </w:r>
          </w:p>
          <w:p w:rsidR="00DE4C2B" w:rsidRDefault="00DE4C2B" w:rsidP="00DE4C2B">
            <w:pPr>
              <w:rPr>
                <w:sz w:val="20"/>
                <w:szCs w:val="20"/>
              </w:rPr>
            </w:pPr>
            <w:r w:rsidRPr="00DE4C2B">
              <w:rPr>
                <w:sz w:val="20"/>
                <w:szCs w:val="20"/>
              </w:rPr>
              <w:t xml:space="preserve"> Наклеивания обоев на поверхн</w:t>
            </w:r>
            <w:r w:rsidR="009472C8">
              <w:rPr>
                <w:sz w:val="20"/>
                <w:szCs w:val="20"/>
              </w:rPr>
              <w:t>ости, вид обоев один, ОБЯЗАТЕЛЬНО</w:t>
            </w:r>
            <w:r w:rsidRPr="00DE4C2B">
              <w:rPr>
                <w:sz w:val="20"/>
                <w:szCs w:val="20"/>
              </w:rPr>
              <w:t xml:space="preserve"> с повторяющимся рисунком</w:t>
            </w:r>
            <w:r w:rsidR="009472C8">
              <w:rPr>
                <w:sz w:val="20"/>
                <w:szCs w:val="20"/>
              </w:rPr>
              <w:t xml:space="preserve"> (раппорт)</w:t>
            </w:r>
            <w:r w:rsidRPr="00DE4C2B">
              <w:rPr>
                <w:sz w:val="20"/>
                <w:szCs w:val="20"/>
              </w:rPr>
              <w:t>.</w:t>
            </w:r>
          </w:p>
          <w:p w:rsidR="009472C8" w:rsidRPr="00DE4C2B" w:rsidRDefault="009472C8" w:rsidP="00DE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«В» Оклеивание обоями должен быть закончен в первый день соревнований С1. </w:t>
            </w:r>
          </w:p>
          <w:p w:rsidR="00DE4C2B" w:rsidRPr="00DE4C2B" w:rsidRDefault="00DE4C2B" w:rsidP="00CE49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4C2B" w:rsidRPr="00DE4C2B" w:rsidRDefault="00DE4C2B" w:rsidP="00DE4C2B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4C2B">
              <w:rPr>
                <w:rFonts w:eastAsia="Times New Roman"/>
                <w:i/>
                <w:sz w:val="18"/>
                <w:szCs w:val="18"/>
              </w:rPr>
              <w:t xml:space="preserve">Угол должен быть наклеен внахлёст </w:t>
            </w:r>
          </w:p>
          <w:p w:rsidR="00DE4C2B" w:rsidRPr="00DE4C2B" w:rsidRDefault="00DE4C2B" w:rsidP="00DE4C2B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Обои с рисунком на поверхность «</w:t>
            </w:r>
            <w:r w:rsidR="009472C8">
              <w:rPr>
                <w:sz w:val="18"/>
                <w:szCs w:val="18"/>
              </w:rPr>
              <w:t>В</w:t>
            </w:r>
            <w:proofErr w:type="gramStart"/>
            <w:r w:rsidRPr="00DE4C2B">
              <w:rPr>
                <w:sz w:val="18"/>
                <w:szCs w:val="18"/>
              </w:rPr>
              <w:t>» .</w:t>
            </w:r>
            <w:proofErr w:type="gramEnd"/>
            <w:r w:rsidRPr="00DE4C2B">
              <w:rPr>
                <w:sz w:val="18"/>
                <w:szCs w:val="18"/>
              </w:rPr>
              <w:t xml:space="preserve"> Поверхность и тип обоев на них обязательны. </w:t>
            </w:r>
          </w:p>
          <w:p w:rsidR="00DE4C2B" w:rsidRPr="00DE4C2B" w:rsidRDefault="00DE4C2B" w:rsidP="00DE4C2B">
            <w:pPr>
              <w:pStyle w:val="a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Работа по наклейке обоев начитается со стартовой линии</w:t>
            </w:r>
          </w:p>
          <w:p w:rsidR="00DE4C2B" w:rsidRPr="00DE4C2B" w:rsidRDefault="00DE4C2B" w:rsidP="00DE4C2B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Аккуратность подреза верха и низа. Ровность резки вокруг дверного проема</w:t>
            </w:r>
          </w:p>
        </w:tc>
        <w:tc>
          <w:tcPr>
            <w:tcW w:w="2242" w:type="dxa"/>
          </w:tcPr>
          <w:p w:rsidR="00DE4C2B" w:rsidRPr="00DE4C2B" w:rsidRDefault="00DE4C2B" w:rsidP="00DE4C2B">
            <w:pPr>
              <w:pStyle w:val="a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2B">
              <w:rPr>
                <w:rFonts w:eastAsia="Times New Roman"/>
                <w:i/>
                <w:sz w:val="18"/>
                <w:szCs w:val="18"/>
              </w:rPr>
              <w:t xml:space="preserve">Холсты должны стыковаться в углах </w:t>
            </w:r>
            <w:proofErr w:type="gramStart"/>
            <w:r w:rsidRPr="00DE4C2B">
              <w:rPr>
                <w:rFonts w:eastAsia="Times New Roman"/>
                <w:i/>
                <w:sz w:val="18"/>
                <w:szCs w:val="18"/>
              </w:rPr>
              <w:t xml:space="preserve">внахлест(  </w:t>
            </w:r>
            <w:proofErr w:type="gramEnd"/>
            <w:r w:rsidRPr="00DE4C2B">
              <w:rPr>
                <w:rFonts w:eastAsia="Times New Roman"/>
                <w:i/>
                <w:sz w:val="18"/>
                <w:szCs w:val="18"/>
              </w:rPr>
              <w:t>от1-до10мм).</w:t>
            </w:r>
            <w:r w:rsidR="00152CDB" w:rsidRPr="00152CDB">
              <w:rPr>
                <w:rFonts w:eastAsia="Times New Roman"/>
                <w:i/>
                <w:sz w:val="18"/>
                <w:szCs w:val="18"/>
              </w:rPr>
              <w:t xml:space="preserve"> </w:t>
            </w:r>
          </w:p>
          <w:p w:rsidR="00DE4C2B" w:rsidRPr="00DE4C2B" w:rsidRDefault="00DE4C2B" w:rsidP="00DE4C2B">
            <w:pPr>
              <w:rPr>
                <w:sz w:val="18"/>
                <w:szCs w:val="18"/>
              </w:rPr>
            </w:pPr>
            <w:r w:rsidRPr="00DE4C2B">
              <w:rPr>
                <w:rFonts w:eastAsia="Times New Roman"/>
                <w:i/>
                <w:sz w:val="18"/>
                <w:szCs w:val="18"/>
              </w:rPr>
              <w:t>Обои можно клеить направо либо на лево от стартовой линии</w:t>
            </w:r>
          </w:p>
        </w:tc>
        <w:tc>
          <w:tcPr>
            <w:tcW w:w="2011" w:type="dxa"/>
          </w:tcPr>
          <w:p w:rsidR="00DE4C2B" w:rsidRPr="00DE4C2B" w:rsidRDefault="00DE4C2B" w:rsidP="00CE4902">
            <w:pPr>
              <w:rPr>
                <w:sz w:val="18"/>
                <w:szCs w:val="18"/>
              </w:rPr>
            </w:pPr>
            <w:r w:rsidRPr="00DE4C2B">
              <w:rPr>
                <w:sz w:val="18"/>
                <w:szCs w:val="18"/>
              </w:rPr>
              <w:t>Наличие, ровность и не видимость шва. Уместность применения обоев. Наличие, ровность шва указанной длины, примыкания, равномерность, подрезка и отсутствия вздутия и мусора   повышают</w:t>
            </w:r>
            <w:r w:rsidRPr="00DE4C2B">
              <w:rPr>
                <w:b/>
                <w:i/>
                <w:sz w:val="18"/>
                <w:szCs w:val="18"/>
              </w:rPr>
              <w:t xml:space="preserve"> баллы.</w:t>
            </w:r>
          </w:p>
        </w:tc>
      </w:tr>
      <w:tr w:rsidR="00B415B4" w:rsidTr="00842C28">
        <w:trPr>
          <w:trHeight w:val="402"/>
        </w:trPr>
        <w:tc>
          <w:tcPr>
            <w:tcW w:w="567" w:type="dxa"/>
            <w:vMerge/>
          </w:tcPr>
          <w:p w:rsidR="00B415B4" w:rsidRDefault="00B415B4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B415B4" w:rsidRPr="00074F81" w:rsidRDefault="00B415B4" w:rsidP="00074F81">
            <w:pPr>
              <w:spacing w:line="239" w:lineRule="auto"/>
              <w:jc w:val="center"/>
              <w:rPr>
                <w:rFonts w:eastAsia="Arial" w:cstheme="minorHAnsi"/>
                <w:b/>
                <w:i/>
                <w:u w:val="single"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152CDB">
              <w:rPr>
                <w:rFonts w:cstheme="minorHAnsi"/>
                <w:b/>
                <w:i/>
                <w:lang w:val="en-US"/>
              </w:rPr>
              <w:t>C</w:t>
            </w:r>
            <w:r w:rsidRPr="00074F81">
              <w:rPr>
                <w:rFonts w:cstheme="minorHAnsi"/>
                <w:b/>
                <w:i/>
              </w:rPr>
              <w:t xml:space="preserve">» Подготовка и покраска двери и </w:t>
            </w:r>
            <w:proofErr w:type="spellStart"/>
            <w:r w:rsidRPr="00074F81">
              <w:rPr>
                <w:rFonts w:cstheme="minorHAnsi"/>
                <w:b/>
                <w:i/>
              </w:rPr>
              <w:t>молдинга</w:t>
            </w:r>
            <w:proofErr w:type="spellEnd"/>
            <w:r w:rsidRPr="00074F81">
              <w:rPr>
                <w:rFonts w:eastAsia="Arial" w:cstheme="minorHAnsi"/>
                <w:b/>
                <w:i/>
              </w:rPr>
              <w:t>:</w:t>
            </w:r>
          </w:p>
          <w:p w:rsidR="00B415B4" w:rsidRDefault="00B415B4" w:rsidP="00CE4902"/>
        </w:tc>
      </w:tr>
      <w:tr w:rsidR="00DE4C2B" w:rsidTr="00842C28">
        <w:tc>
          <w:tcPr>
            <w:tcW w:w="567" w:type="dxa"/>
            <w:vMerge/>
          </w:tcPr>
          <w:p w:rsidR="00DE4C2B" w:rsidRDefault="00DE4C2B" w:rsidP="00CE4902"/>
        </w:tc>
        <w:tc>
          <w:tcPr>
            <w:tcW w:w="4395" w:type="dxa"/>
          </w:tcPr>
          <w:p w:rsidR="00B415B4" w:rsidRPr="00B415B4" w:rsidRDefault="003331E3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Навесная панель «Имитация двери»</w:t>
            </w:r>
            <w:r w:rsidR="00B415B4" w:rsidRPr="00B415B4">
              <w:rPr>
                <w:rFonts w:eastAsia="Arial" w:cstheme="minorHAnsi"/>
                <w:sz w:val="18"/>
                <w:szCs w:val="18"/>
              </w:rPr>
              <w:t xml:space="preserve"> предоставляется организаторами</w:t>
            </w:r>
          </w:p>
          <w:p w:rsidR="00B415B4" w:rsidRPr="00B415B4" w:rsidRDefault="003331E3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" w:cstheme="minorHAnsi"/>
                <w:sz w:val="18"/>
                <w:szCs w:val="18"/>
              </w:rPr>
              <w:t>Отшпатлевать</w:t>
            </w:r>
            <w:proofErr w:type="spellEnd"/>
            <w:r>
              <w:rPr>
                <w:rFonts w:eastAsia="Arial" w:cstheme="minorHAnsi"/>
                <w:sz w:val="18"/>
                <w:szCs w:val="18"/>
              </w:rPr>
              <w:t xml:space="preserve">  навесную</w:t>
            </w:r>
            <w:proofErr w:type="gramEnd"/>
            <w:r>
              <w:rPr>
                <w:rFonts w:eastAsia="Arial" w:cstheme="minorHAnsi"/>
                <w:sz w:val="18"/>
                <w:szCs w:val="18"/>
              </w:rPr>
              <w:t xml:space="preserve"> панель «имитация двери»</w:t>
            </w:r>
            <w:r w:rsidR="00B415B4" w:rsidRPr="00B415B4">
              <w:rPr>
                <w:rFonts w:eastAsia="Arial" w:cstheme="minorHAnsi"/>
                <w:sz w:val="18"/>
                <w:szCs w:val="18"/>
              </w:rPr>
              <w:t xml:space="preserve"> и отшлифовать использую инструмент «</w:t>
            </w:r>
            <w:proofErr w:type="spellStart"/>
            <w:r w:rsidR="00B415B4" w:rsidRPr="00B415B4">
              <w:rPr>
                <w:rFonts w:eastAsia="Arial" w:cstheme="minorHAnsi"/>
                <w:sz w:val="18"/>
                <w:szCs w:val="18"/>
                <w:lang w:val="en-US"/>
              </w:rPr>
              <w:t>Festool</w:t>
            </w:r>
            <w:proofErr w:type="spellEnd"/>
            <w:r w:rsidR="00B415B4" w:rsidRPr="00B415B4">
              <w:rPr>
                <w:rFonts w:eastAsia="Arial" w:cstheme="minorHAnsi"/>
                <w:sz w:val="18"/>
                <w:szCs w:val="18"/>
              </w:rPr>
              <w:t>» .</w:t>
            </w:r>
          </w:p>
          <w:p w:rsidR="00B415B4" w:rsidRPr="00B415B4" w:rsidRDefault="00B415B4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r w:rsidRPr="00B415B4">
              <w:rPr>
                <w:rFonts w:eastAsia="Arial" w:cstheme="minorHAnsi"/>
                <w:sz w:val="18"/>
                <w:szCs w:val="18"/>
              </w:rPr>
              <w:t xml:space="preserve">Покрасить </w:t>
            </w:r>
            <w:r w:rsidR="003331E3">
              <w:rPr>
                <w:rFonts w:eastAsia="Arial" w:cstheme="minorHAnsi"/>
                <w:sz w:val="18"/>
                <w:szCs w:val="18"/>
              </w:rPr>
              <w:t xml:space="preserve">навесную панель «имитация двери» </w:t>
            </w:r>
            <w:r w:rsidRPr="00B415B4">
              <w:rPr>
                <w:rFonts w:eastAsia="Arial" w:cstheme="minorHAnsi"/>
                <w:sz w:val="18"/>
                <w:szCs w:val="18"/>
              </w:rPr>
              <w:t>глянцевой краской в белый цвет</w:t>
            </w:r>
          </w:p>
          <w:p w:rsidR="00B415B4" w:rsidRPr="00B415B4" w:rsidRDefault="00B415B4" w:rsidP="00B415B4">
            <w:pPr>
              <w:pStyle w:val="aa"/>
              <w:numPr>
                <w:ilvl w:val="0"/>
                <w:numId w:val="3"/>
              </w:numPr>
              <w:spacing w:line="239" w:lineRule="auto"/>
              <w:rPr>
                <w:rFonts w:eastAsia="Arial" w:cstheme="minorHAnsi"/>
                <w:sz w:val="18"/>
                <w:szCs w:val="18"/>
              </w:rPr>
            </w:pPr>
            <w:r w:rsidRPr="00B415B4">
              <w:rPr>
                <w:rFonts w:eastAsia="Arial" w:cstheme="minorHAnsi"/>
                <w:sz w:val="18"/>
                <w:szCs w:val="18"/>
              </w:rPr>
              <w:t xml:space="preserve">Покрасить другим цветом </w:t>
            </w:r>
            <w:proofErr w:type="spellStart"/>
            <w:r w:rsidRPr="00B415B4">
              <w:rPr>
                <w:rFonts w:eastAsia="Arial" w:cstheme="minorHAnsi"/>
                <w:sz w:val="18"/>
                <w:szCs w:val="18"/>
              </w:rPr>
              <w:t>молдинг</w:t>
            </w:r>
            <w:proofErr w:type="spellEnd"/>
            <w:r w:rsidRPr="00B415B4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="003331E3">
              <w:rPr>
                <w:rFonts w:eastAsia="Arial" w:cstheme="minorHAnsi"/>
                <w:sz w:val="18"/>
                <w:szCs w:val="18"/>
              </w:rPr>
              <w:t>на панели</w:t>
            </w:r>
            <w:r w:rsidRPr="00B415B4">
              <w:rPr>
                <w:rFonts w:eastAsia="Arial" w:cstheme="minorHAnsi"/>
                <w:sz w:val="18"/>
                <w:szCs w:val="18"/>
              </w:rPr>
              <w:t xml:space="preserve">. </w:t>
            </w:r>
          </w:p>
          <w:p w:rsidR="00DE4C2B" w:rsidRPr="00B415B4" w:rsidRDefault="00DE4C2B" w:rsidP="00CE49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415B4" w:rsidRPr="00B415B4" w:rsidRDefault="00B415B4" w:rsidP="00B415B4">
            <w:pPr>
              <w:spacing w:line="239" w:lineRule="auto"/>
              <w:rPr>
                <w:rFonts w:eastAsia="Arial"/>
                <w:i/>
                <w:sz w:val="18"/>
                <w:szCs w:val="18"/>
              </w:rPr>
            </w:pPr>
            <w:r w:rsidRPr="00B415B4">
              <w:rPr>
                <w:rFonts w:eastAsia="Arial"/>
                <w:sz w:val="18"/>
                <w:szCs w:val="18"/>
              </w:rPr>
              <w:t>Снаружи может применяться клейкая лента. Изнутри необходимо наносить краску с помощью кисти вручную. Шпатель или другие подручные средства запрещены</w:t>
            </w:r>
            <w:r w:rsidRPr="00B415B4">
              <w:rPr>
                <w:rFonts w:eastAsia="Arial"/>
                <w:i/>
                <w:sz w:val="18"/>
                <w:szCs w:val="18"/>
              </w:rPr>
              <w:t>.</w:t>
            </w:r>
          </w:p>
          <w:p w:rsidR="00DE4C2B" w:rsidRPr="00B415B4" w:rsidRDefault="00DE4C2B" w:rsidP="00CE490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B415B4" w:rsidRPr="00B415B4" w:rsidRDefault="00B415B4" w:rsidP="00B415B4">
            <w:pPr>
              <w:rPr>
                <w:rFonts w:eastAsia="Arial" w:cstheme="minorHAnsi"/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 xml:space="preserve">Навык работы с </w:t>
            </w:r>
            <w:proofErr w:type="gramStart"/>
            <w:r w:rsidRPr="00B415B4">
              <w:rPr>
                <w:sz w:val="18"/>
                <w:szCs w:val="18"/>
              </w:rPr>
              <w:t xml:space="preserve">инструментом  </w:t>
            </w:r>
            <w:r w:rsidRPr="00B415B4">
              <w:rPr>
                <w:rFonts w:eastAsia="Arial" w:cstheme="minorHAnsi"/>
                <w:sz w:val="18"/>
                <w:szCs w:val="18"/>
              </w:rPr>
              <w:t>«</w:t>
            </w:r>
            <w:proofErr w:type="spellStart"/>
            <w:proofErr w:type="gramEnd"/>
            <w:r w:rsidRPr="00B415B4">
              <w:rPr>
                <w:rFonts w:eastAsia="Arial" w:cstheme="minorHAnsi"/>
                <w:sz w:val="18"/>
                <w:szCs w:val="18"/>
                <w:lang w:val="en-US"/>
              </w:rPr>
              <w:t>Festool</w:t>
            </w:r>
            <w:proofErr w:type="spellEnd"/>
            <w:r w:rsidRPr="00B415B4">
              <w:rPr>
                <w:rFonts w:eastAsia="Arial" w:cstheme="minorHAnsi"/>
                <w:sz w:val="18"/>
                <w:szCs w:val="18"/>
              </w:rPr>
              <w:t>»</w:t>
            </w:r>
          </w:p>
          <w:p w:rsidR="00B415B4" w:rsidRPr="00B415B4" w:rsidRDefault="00B415B4" w:rsidP="00B415B4">
            <w:pPr>
              <w:rPr>
                <w:rFonts w:eastAsia="Arial"/>
                <w:sz w:val="18"/>
                <w:szCs w:val="18"/>
              </w:rPr>
            </w:pPr>
            <w:r w:rsidRPr="00B415B4">
              <w:rPr>
                <w:rFonts w:eastAsia="Arial"/>
                <w:sz w:val="18"/>
                <w:szCs w:val="18"/>
              </w:rPr>
              <w:t xml:space="preserve">Дверь может быть снята с петель для </w:t>
            </w:r>
            <w:proofErr w:type="spellStart"/>
            <w:r w:rsidRPr="00B415B4">
              <w:rPr>
                <w:rFonts w:eastAsia="Arial"/>
                <w:sz w:val="18"/>
                <w:szCs w:val="18"/>
              </w:rPr>
              <w:t>шпаклевания</w:t>
            </w:r>
            <w:proofErr w:type="spellEnd"/>
            <w:r w:rsidRPr="00B415B4">
              <w:rPr>
                <w:rFonts w:eastAsia="Arial"/>
                <w:sz w:val="18"/>
                <w:szCs w:val="18"/>
              </w:rPr>
              <w:t xml:space="preserve"> и шлифовки, но обязана быть в вертикальном положении для покраски.</w:t>
            </w:r>
          </w:p>
          <w:p w:rsidR="00DE4C2B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rFonts w:eastAsia="Arial"/>
                <w:sz w:val="18"/>
                <w:szCs w:val="18"/>
              </w:rPr>
              <w:t xml:space="preserve">Краска может наноситься валиком, кистью или специальным </w:t>
            </w:r>
            <w:proofErr w:type="spellStart"/>
            <w:r w:rsidRPr="00B415B4">
              <w:rPr>
                <w:rFonts w:eastAsia="Arial"/>
                <w:sz w:val="18"/>
                <w:szCs w:val="18"/>
              </w:rPr>
              <w:t>спонжем</w:t>
            </w:r>
            <w:proofErr w:type="spellEnd"/>
          </w:p>
        </w:tc>
        <w:tc>
          <w:tcPr>
            <w:tcW w:w="2011" w:type="dxa"/>
          </w:tcPr>
          <w:p w:rsidR="00B415B4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>Качество окраски поверхностей.</w:t>
            </w:r>
          </w:p>
          <w:p w:rsidR="00B415B4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 xml:space="preserve"> Ровность примыканий вокруг </w:t>
            </w:r>
            <w:proofErr w:type="spellStart"/>
            <w:r w:rsidRPr="00B415B4">
              <w:rPr>
                <w:sz w:val="18"/>
                <w:szCs w:val="18"/>
              </w:rPr>
              <w:t>молдинга</w:t>
            </w:r>
            <w:proofErr w:type="spellEnd"/>
            <w:r w:rsidRPr="00B415B4">
              <w:rPr>
                <w:sz w:val="18"/>
                <w:szCs w:val="18"/>
              </w:rPr>
              <w:t xml:space="preserve">. </w:t>
            </w:r>
          </w:p>
          <w:p w:rsidR="00B415B4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>Чистота вокруг двери.</w:t>
            </w:r>
          </w:p>
          <w:p w:rsidR="00DE4C2B" w:rsidRPr="00B415B4" w:rsidRDefault="00B415B4" w:rsidP="00B415B4">
            <w:pPr>
              <w:rPr>
                <w:sz w:val="18"/>
                <w:szCs w:val="18"/>
              </w:rPr>
            </w:pPr>
            <w:r w:rsidRPr="00B415B4">
              <w:rPr>
                <w:sz w:val="18"/>
                <w:szCs w:val="18"/>
              </w:rPr>
              <w:t xml:space="preserve"> </w:t>
            </w:r>
            <w:r w:rsidRPr="00B415B4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B415B4" w:rsidTr="00842C28">
        <w:tc>
          <w:tcPr>
            <w:tcW w:w="567" w:type="dxa"/>
            <w:vMerge/>
          </w:tcPr>
          <w:p w:rsidR="00B415B4" w:rsidRDefault="00B415B4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B415B4" w:rsidRPr="00074F81" w:rsidRDefault="00B415B4" w:rsidP="00074F81">
            <w:pPr>
              <w:jc w:val="center"/>
              <w:rPr>
                <w:i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9472C8">
              <w:rPr>
                <w:rFonts w:cstheme="minorHAnsi"/>
                <w:b/>
                <w:i/>
                <w:lang w:val="en-US"/>
              </w:rPr>
              <w:t>D</w:t>
            </w:r>
            <w:r w:rsidRPr="00074F81">
              <w:rPr>
                <w:rFonts w:cstheme="minorHAnsi"/>
                <w:b/>
                <w:i/>
              </w:rPr>
              <w:t>» Жесткая фреска (Дизайн и надпись)</w:t>
            </w:r>
          </w:p>
        </w:tc>
      </w:tr>
      <w:tr w:rsidR="00842C28" w:rsidTr="00842C28">
        <w:trPr>
          <w:trHeight w:val="286"/>
        </w:trPr>
        <w:tc>
          <w:tcPr>
            <w:tcW w:w="567" w:type="dxa"/>
            <w:vMerge/>
          </w:tcPr>
          <w:p w:rsidR="00842C28" w:rsidRDefault="00842C28" w:rsidP="00CE4902"/>
        </w:tc>
        <w:tc>
          <w:tcPr>
            <w:tcW w:w="4395" w:type="dxa"/>
          </w:tcPr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b/>
                <w:sz w:val="18"/>
                <w:szCs w:val="18"/>
              </w:rPr>
              <w:t xml:space="preserve"> Модуль «В».</w:t>
            </w:r>
            <w:r w:rsidRPr="00842C28">
              <w:rPr>
                <w:sz w:val="18"/>
                <w:szCs w:val="18"/>
              </w:rPr>
              <w:t xml:space="preserve">  «Жесткая фреска» </w:t>
            </w:r>
            <w:proofErr w:type="spellStart"/>
            <w:r w:rsidRPr="00842C28">
              <w:rPr>
                <w:sz w:val="18"/>
                <w:szCs w:val="18"/>
                <w:lang w:val="en-US"/>
              </w:rPr>
              <w:t>Desing</w:t>
            </w:r>
            <w:proofErr w:type="spellEnd"/>
            <w:r w:rsidRPr="00842C28">
              <w:rPr>
                <w:sz w:val="18"/>
                <w:szCs w:val="18"/>
              </w:rPr>
              <w:t xml:space="preserve"> </w:t>
            </w:r>
          </w:p>
          <w:p w:rsid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 Построение изображения согласно заданию, разработанного экспертным сообществом. </w:t>
            </w:r>
          </w:p>
          <w:p w:rsidR="009472C8" w:rsidRPr="00842C28" w:rsidRDefault="009472C8" w:rsidP="00662133">
            <w:pPr>
              <w:rPr>
                <w:sz w:val="18"/>
                <w:szCs w:val="18"/>
              </w:rPr>
            </w:pPr>
          </w:p>
          <w:p w:rsidR="00842C28" w:rsidRPr="009472C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Размеры рабочей поверхности 160см х 80см.</w:t>
            </w:r>
          </w:p>
          <w:p w:rsidR="009472C8" w:rsidRPr="00842C28" w:rsidRDefault="009472C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9472C8">
              <w:rPr>
                <w:rFonts w:ascii="Calibri" w:hAnsi="Calibri" w:cs="Calibri"/>
                <w:sz w:val="18"/>
                <w:szCs w:val="18"/>
              </w:rPr>
              <w:t xml:space="preserve">Определить  </w:t>
            </w:r>
            <w:r>
              <w:rPr>
                <w:rFonts w:ascii="Calibri" w:hAnsi="Calibri" w:cs="Calibri"/>
                <w:sz w:val="18"/>
                <w:szCs w:val="18"/>
              </w:rPr>
              <w:t>«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нулевую» точку, отмерить  от краев навесной панели (верхний левый угол) по 100 мм (вертикаль и горизонталь) и от этой точки проводить построение и выполнение фрески</w:t>
            </w:r>
          </w:p>
          <w:p w:rsidR="00842C28" w:rsidRPr="00842C2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Все исходные цвета будут предоставлены, они должны быть применены, как это показано на графике цвета. Все цвета будут предоставлены, и должны наноситься в соответствии со схемой.</w:t>
            </w:r>
          </w:p>
          <w:p w:rsidR="00842C28" w:rsidRPr="00842C2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Все исходные цвета будут предоставлены, они должны быть применен/</w:t>
            </w:r>
          </w:p>
          <w:p w:rsidR="00842C28" w:rsidRPr="009472C8" w:rsidRDefault="00842C28" w:rsidP="00842C2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Надпись: Надпись </w:t>
            </w:r>
            <w:r w:rsidRPr="00842C28">
              <w:rPr>
                <w:rFonts w:ascii="Calibri" w:hAnsi="Calibri" w:cs="Calibri"/>
                <w:b/>
                <w:sz w:val="18"/>
                <w:szCs w:val="18"/>
              </w:rPr>
              <w:t>“</w:t>
            </w:r>
            <w:proofErr w:type="gramStart"/>
            <w:r w:rsidR="00CC562B" w:rsidRPr="00B552A7">
              <w:rPr>
                <w:rFonts w:ascii="Calibri" w:hAnsi="Calibri" w:cs="Calibri"/>
                <w:b/>
              </w:rPr>
              <w:t>Россия</w:t>
            </w:r>
            <w:r w:rsidRPr="00842C28">
              <w:rPr>
                <w:rFonts w:ascii="Calibri" w:hAnsi="Calibri" w:cs="Calibri"/>
                <w:b/>
                <w:sz w:val="18"/>
                <w:szCs w:val="18"/>
              </w:rPr>
              <w:t>”</w:t>
            </w:r>
            <w:r w:rsidRPr="00842C28">
              <w:rPr>
                <w:rFonts w:ascii="Calibri" w:hAnsi="Calibri" w:cs="Calibri"/>
                <w:sz w:val="18"/>
                <w:szCs w:val="18"/>
              </w:rPr>
              <w:t xml:space="preserve">  будет</w:t>
            </w:r>
            <w:proofErr w:type="gramEnd"/>
            <w:r w:rsidRPr="00842C28">
              <w:rPr>
                <w:rFonts w:ascii="Calibri" w:hAnsi="Calibri" w:cs="Calibri"/>
                <w:sz w:val="18"/>
                <w:szCs w:val="18"/>
              </w:rPr>
              <w:t xml:space="preserve"> предоставлена в масштабе 1: 1, на липком трафарете, и должна быть окрашена в нужный цвет</w:t>
            </w:r>
          </w:p>
          <w:p w:rsidR="009472C8" w:rsidRPr="009472C8" w:rsidRDefault="009472C8" w:rsidP="009472C8">
            <w:pPr>
              <w:rPr>
                <w:sz w:val="18"/>
                <w:szCs w:val="18"/>
              </w:rPr>
            </w:pP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   Число </w:t>
            </w:r>
            <w:r w:rsidRPr="00842C28">
              <w:rPr>
                <w:rFonts w:ascii="Calibri" w:hAnsi="Calibri" w:cs="Calibri"/>
                <w:b/>
                <w:sz w:val="18"/>
                <w:szCs w:val="18"/>
              </w:rPr>
              <w:t>2017</w:t>
            </w:r>
            <w:r w:rsidRPr="00842C28">
              <w:rPr>
                <w:rFonts w:ascii="Calibri" w:hAnsi="Calibri" w:cs="Calibri"/>
                <w:sz w:val="18"/>
                <w:szCs w:val="18"/>
              </w:rPr>
              <w:t xml:space="preserve"> также будет предоставлено. Логотип «</w:t>
            </w:r>
            <w:r w:rsidRPr="00842C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World</w:t>
            </w:r>
            <w:proofErr w:type="spellStart"/>
            <w:r w:rsidRPr="00842C28">
              <w:rPr>
                <w:rFonts w:ascii="Calibri" w:hAnsi="Calibri" w:cs="Calibri"/>
                <w:b/>
                <w:sz w:val="18"/>
                <w:szCs w:val="18"/>
              </w:rPr>
              <w:t>skills</w:t>
            </w:r>
            <w:proofErr w:type="spellEnd"/>
            <w:r w:rsidRPr="00842C2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42C2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Russia</w:t>
            </w:r>
            <w:r w:rsidRPr="00842C28">
              <w:rPr>
                <w:rFonts w:ascii="Calibri" w:hAnsi="Calibri" w:cs="Calibri"/>
                <w:sz w:val="18"/>
                <w:szCs w:val="18"/>
              </w:rPr>
              <w:t xml:space="preserve">» тоже является частью дизайна и выдается в масштабе 1:1 на липком </w:t>
            </w:r>
            <w:r w:rsidRPr="00842C28">
              <w:rPr>
                <w:rFonts w:ascii="Calibri" w:hAnsi="Calibri" w:cs="Calibri"/>
                <w:sz w:val="18"/>
                <w:szCs w:val="18"/>
              </w:rPr>
              <w:lastRenderedPageBreak/>
              <w:t>трафарете(</w:t>
            </w:r>
            <w:proofErr w:type="spellStart"/>
            <w:r w:rsidRPr="00842C28">
              <w:rPr>
                <w:rFonts w:ascii="Calibri" w:hAnsi="Calibri" w:cs="Calibri"/>
                <w:sz w:val="18"/>
                <w:szCs w:val="18"/>
              </w:rPr>
              <w:t>Орокал</w:t>
            </w:r>
            <w:proofErr w:type="spellEnd"/>
            <w:r w:rsidRPr="00842C28">
              <w:rPr>
                <w:rFonts w:ascii="Calibri" w:hAnsi="Calibri" w:cs="Calibri"/>
                <w:sz w:val="18"/>
                <w:szCs w:val="18"/>
              </w:rPr>
              <w:t>)</w:t>
            </w:r>
            <w:r w:rsidR="009472C8">
              <w:rPr>
                <w:rFonts w:ascii="Calibri" w:hAnsi="Calibri" w:cs="Calibri"/>
                <w:sz w:val="18"/>
                <w:szCs w:val="18"/>
              </w:rPr>
              <w:t>, ВАЖНО!!! Поверхность где будет клеится трафарет-наклейка должна быть прокрашена в день С1.</w:t>
            </w:r>
          </w:p>
          <w:p w:rsidR="00842C28" w:rsidRPr="00842C28" w:rsidRDefault="00842C28" w:rsidP="00842C28">
            <w:pPr>
              <w:pStyle w:val="aa"/>
              <w:ind w:left="3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Построение дизайна от руки без 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использования липкой ленты и других приспособлений.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 Можно использовать кисть, валик и муштабель (приспособление, которое служит опорой для руки при рисовании) это показано на графике цвета. 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>Запрещено использование маркера, только карандаш или нож.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 Опорные точки не должны быть видны. </w:t>
            </w:r>
          </w:p>
          <w:p w:rsid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  <w:r w:rsidRPr="00842C28">
              <w:rPr>
                <w:rFonts w:ascii="Calibri" w:hAnsi="Calibri" w:cs="Calibri"/>
                <w:sz w:val="18"/>
                <w:szCs w:val="18"/>
              </w:rPr>
              <w:t xml:space="preserve">Не разрешается подскабливать ножом уже </w:t>
            </w:r>
            <w:proofErr w:type="gramStart"/>
            <w:r w:rsidRPr="00842C28">
              <w:rPr>
                <w:rFonts w:ascii="Calibri" w:hAnsi="Calibri" w:cs="Calibri"/>
                <w:sz w:val="18"/>
                <w:szCs w:val="18"/>
              </w:rPr>
              <w:t>покрашенную  поверхность</w:t>
            </w:r>
            <w:proofErr w:type="gramEnd"/>
            <w:r w:rsidRPr="00842C28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42C28" w:rsidRPr="00842C28" w:rsidRDefault="00842C28" w:rsidP="0066213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C28" w:rsidRPr="00842C28" w:rsidRDefault="00842C28" w:rsidP="0066213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Подбор инструментов, выбора правильной стратегии при выполнении модуля. </w:t>
            </w:r>
          </w:p>
        </w:tc>
        <w:tc>
          <w:tcPr>
            <w:tcW w:w="2011" w:type="dxa"/>
          </w:tcPr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>Уместность выбора, качество исполнения, количество уместно используемых инструментов.</w:t>
            </w:r>
          </w:p>
          <w:p w:rsidR="00842C28" w:rsidRPr="00842C28" w:rsidRDefault="00842C28" w:rsidP="00662133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</w:t>
            </w:r>
            <w:r w:rsidRPr="00842C28">
              <w:rPr>
                <w:b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842C28" w:rsidRPr="00074F81" w:rsidRDefault="00842C28" w:rsidP="009472C8">
            <w:pPr>
              <w:jc w:val="center"/>
              <w:rPr>
                <w:i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9472C8">
              <w:rPr>
                <w:rFonts w:cstheme="minorHAnsi"/>
                <w:b/>
                <w:i/>
              </w:rPr>
              <w:t>Е</w:t>
            </w:r>
            <w:r w:rsidRPr="00074F81">
              <w:rPr>
                <w:rFonts w:cstheme="minorHAnsi"/>
                <w:b/>
                <w:i/>
              </w:rPr>
              <w:t>» Фреска на скорость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4395" w:type="dxa"/>
          </w:tcPr>
          <w:p w:rsidR="00842C28" w:rsidRPr="00842C28" w:rsidRDefault="00842C28" w:rsidP="00842C28">
            <w:pPr>
              <w:pStyle w:val="aa"/>
              <w:ind w:left="360"/>
              <w:rPr>
                <w:rFonts w:cstheme="minorHAnsi"/>
                <w:sz w:val="18"/>
                <w:szCs w:val="18"/>
              </w:rPr>
            </w:pPr>
            <w:r w:rsidRPr="00842C28">
              <w:rPr>
                <w:rFonts w:cstheme="minorHAnsi"/>
                <w:sz w:val="18"/>
                <w:szCs w:val="18"/>
              </w:rPr>
              <w:t>Размеры рабочей поверхности 0,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842C28">
              <w:rPr>
                <w:rFonts w:cstheme="minorHAnsi"/>
                <w:sz w:val="18"/>
                <w:szCs w:val="18"/>
              </w:rPr>
              <w:t xml:space="preserve">м х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42C2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842C28">
              <w:rPr>
                <w:rFonts w:cstheme="minorHAnsi"/>
                <w:sz w:val="18"/>
                <w:szCs w:val="18"/>
              </w:rPr>
              <w:t>6м.</w:t>
            </w:r>
          </w:p>
          <w:p w:rsidR="00842C28" w:rsidRDefault="00842C28" w:rsidP="00842C28">
            <w:pPr>
              <w:pStyle w:val="a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842C28">
              <w:rPr>
                <w:rFonts w:cstheme="minorHAnsi"/>
                <w:sz w:val="18"/>
                <w:szCs w:val="18"/>
              </w:rPr>
              <w:t>Эксперты  в</w:t>
            </w:r>
            <w:proofErr w:type="gramEnd"/>
            <w:r w:rsidRPr="00842C28">
              <w:rPr>
                <w:rFonts w:cstheme="minorHAnsi"/>
                <w:sz w:val="18"/>
                <w:szCs w:val="18"/>
              </w:rPr>
              <w:t xml:space="preserve"> день С-1 , готовят планшеты с 2-мя цветами краски в одной тональности.</w:t>
            </w:r>
            <w:r w:rsidR="00124A09">
              <w:rPr>
                <w:rFonts w:cstheme="minorHAnsi"/>
                <w:sz w:val="18"/>
                <w:szCs w:val="18"/>
              </w:rPr>
              <w:t>(1 и 4 цвет)</w:t>
            </w:r>
          </w:p>
          <w:p w:rsidR="00124A09" w:rsidRPr="00842C28" w:rsidRDefault="00124A09" w:rsidP="00842C28">
            <w:pPr>
              <w:pStyle w:val="aa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Эксперты в день С-1 должны предоставить участникам дощечку-планшет для выполнения задания по градации цвета.</w:t>
            </w:r>
          </w:p>
          <w:p w:rsidR="00842C28" w:rsidRDefault="00842C28" w:rsidP="00842C28">
            <w:pPr>
              <w:pStyle w:val="aa"/>
              <w:numPr>
                <w:ilvl w:val="0"/>
                <w:numId w:val="3"/>
              </w:numPr>
              <w:spacing w:line="239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 w:rsidRPr="00842C28">
              <w:rPr>
                <w:rFonts w:cstheme="minorHAnsi"/>
                <w:sz w:val="18"/>
                <w:szCs w:val="18"/>
              </w:rPr>
              <w:t xml:space="preserve">Эксперты в С-1 выбирают чертеж (из 4-х предложенными сообществом) </w:t>
            </w:r>
            <w:r w:rsidRPr="00842C28">
              <w:rPr>
                <w:rFonts w:eastAsia="Arial" w:cstheme="minorHAnsi"/>
                <w:sz w:val="18"/>
                <w:szCs w:val="18"/>
              </w:rPr>
              <w:t>и должны быть построены таким образом, чтобы избежать нанесения нового цвета на влажную краску.</w:t>
            </w:r>
          </w:p>
          <w:p w:rsidR="00124A09" w:rsidRDefault="002D65A5" w:rsidP="00842C28">
            <w:pPr>
              <w:pStyle w:val="aa"/>
              <w:numPr>
                <w:ilvl w:val="0"/>
                <w:numId w:val="3"/>
              </w:numPr>
              <w:spacing w:line="239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Перед построением фрески, отложить от краев, навесной панели «Фрески на скорость», по 25 мм и отбить малярной лентой по уровню.</w:t>
            </w:r>
          </w:p>
          <w:p w:rsidR="002D65A5" w:rsidRPr="00842C28" w:rsidRDefault="002D65A5" w:rsidP="00842C28">
            <w:pPr>
              <w:pStyle w:val="aa"/>
              <w:numPr>
                <w:ilvl w:val="0"/>
                <w:numId w:val="3"/>
              </w:numPr>
              <w:spacing w:line="239" w:lineRule="auto"/>
              <w:jc w:val="both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Определить </w:t>
            </w:r>
            <w:r w:rsidR="003331E3">
              <w:rPr>
                <w:rFonts w:eastAsia="Arial" w:cstheme="minorHAnsi"/>
                <w:sz w:val="18"/>
                <w:szCs w:val="18"/>
              </w:rPr>
              <w:t xml:space="preserve">центральные линии (вертикаль и горизонталь) и относительно этих линий проводить построение фрески. </w:t>
            </w:r>
          </w:p>
          <w:p w:rsidR="00842C28" w:rsidRPr="00842C28" w:rsidRDefault="00124A09" w:rsidP="00CE4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ВАЖНО!!! В первый день соревнования С1 участники должны покрасить навесную панель под «Фреску на скорость», 1-ым цветом.</w:t>
            </w:r>
          </w:p>
        </w:tc>
        <w:tc>
          <w:tcPr>
            <w:tcW w:w="2268" w:type="dxa"/>
          </w:tcPr>
          <w:p w:rsidR="00842C28" w:rsidRPr="00842C28" w:rsidRDefault="00842C28" w:rsidP="00842C28">
            <w:pPr>
              <w:rPr>
                <w:rFonts w:eastAsia="Arial" w:cstheme="minorHAnsi"/>
                <w:sz w:val="18"/>
                <w:szCs w:val="18"/>
              </w:rPr>
            </w:pPr>
            <w:r w:rsidRPr="00842C28">
              <w:rPr>
                <w:rFonts w:eastAsia="Arial" w:cstheme="minorHAnsi"/>
                <w:sz w:val="18"/>
                <w:szCs w:val="18"/>
              </w:rPr>
              <w:t>Подбор цветов заданными экспертами (1 и 4 цвет).</w:t>
            </w:r>
          </w:p>
          <w:p w:rsidR="00842C28" w:rsidRPr="00842C28" w:rsidRDefault="00842C28" w:rsidP="00842C28">
            <w:pPr>
              <w:rPr>
                <w:rFonts w:eastAsia="Arial" w:cstheme="minorHAnsi"/>
                <w:sz w:val="18"/>
                <w:szCs w:val="18"/>
              </w:rPr>
            </w:pPr>
            <w:r w:rsidRPr="00842C28">
              <w:rPr>
                <w:rFonts w:eastAsia="Arial" w:cstheme="minorHAnsi"/>
                <w:sz w:val="18"/>
                <w:szCs w:val="18"/>
              </w:rPr>
              <w:t xml:space="preserve"> Подбор градации цвета между 1 и 4 образцом. Колеровка 2 и3 цвета для выполнения фрески   Построение фрески на стене и окрашивание элементов четырьмя цветами в соответствии с планом.  </w:t>
            </w:r>
          </w:p>
          <w:p w:rsidR="00842C28" w:rsidRPr="00842C28" w:rsidRDefault="00842C28" w:rsidP="003D568E">
            <w:pPr>
              <w:rPr>
                <w:sz w:val="18"/>
                <w:szCs w:val="18"/>
              </w:rPr>
            </w:pPr>
            <w:r w:rsidRPr="00842C28">
              <w:rPr>
                <w:rFonts w:eastAsia="Arial" w:cstheme="minorHAnsi"/>
                <w:sz w:val="18"/>
                <w:szCs w:val="18"/>
              </w:rPr>
              <w:t xml:space="preserve">  Окрашивание элементов при помощи </w:t>
            </w:r>
            <w:r w:rsidR="003D568E">
              <w:rPr>
                <w:rFonts w:eastAsia="Arial" w:cstheme="minorHAnsi"/>
                <w:sz w:val="18"/>
                <w:szCs w:val="18"/>
              </w:rPr>
              <w:t xml:space="preserve">малярной лентой, малярными </w:t>
            </w:r>
            <w:proofErr w:type="gramStart"/>
            <w:r w:rsidR="003D568E">
              <w:rPr>
                <w:rFonts w:eastAsia="Arial" w:cstheme="minorHAnsi"/>
                <w:sz w:val="18"/>
                <w:szCs w:val="18"/>
              </w:rPr>
              <w:t xml:space="preserve">валиками </w:t>
            </w:r>
            <w:r w:rsidRPr="00842C28">
              <w:rPr>
                <w:rFonts w:eastAsia="Arial" w:cstheme="minorHAnsi"/>
                <w:sz w:val="18"/>
                <w:szCs w:val="18"/>
              </w:rPr>
              <w:t xml:space="preserve"> и</w:t>
            </w:r>
            <w:proofErr w:type="gramEnd"/>
            <w:r w:rsidR="003D568E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42C28">
              <w:rPr>
                <w:rFonts w:eastAsia="Arial" w:cstheme="minorHAnsi"/>
                <w:sz w:val="18"/>
                <w:szCs w:val="18"/>
              </w:rPr>
              <w:t xml:space="preserve"> кист</w:t>
            </w:r>
            <w:r w:rsidR="003D568E">
              <w:rPr>
                <w:rFonts w:eastAsia="Arial" w:cstheme="minorHAnsi"/>
                <w:sz w:val="18"/>
                <w:szCs w:val="18"/>
              </w:rPr>
              <w:t>ями</w:t>
            </w:r>
            <w:r w:rsidRPr="00842C28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2242" w:type="dxa"/>
          </w:tcPr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Выбор темпа работы для качественного и быстрого выполнения задания. 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Подбор качественного инструмента.</w:t>
            </w:r>
          </w:p>
        </w:tc>
        <w:tc>
          <w:tcPr>
            <w:tcW w:w="2011" w:type="dxa"/>
          </w:tcPr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>Точность попадания в цвет.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>Скорость выполнения задания.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Качество исполнения фрески согласно заданным критериям. (Ровность линий, отсутствие затеканий, </w:t>
            </w:r>
            <w:proofErr w:type="spellStart"/>
            <w:r w:rsidRPr="00842C28">
              <w:rPr>
                <w:sz w:val="18"/>
                <w:szCs w:val="18"/>
              </w:rPr>
              <w:t>непрокрасы</w:t>
            </w:r>
            <w:proofErr w:type="spellEnd"/>
            <w:r w:rsidRPr="00842C28">
              <w:rPr>
                <w:sz w:val="18"/>
                <w:szCs w:val="18"/>
              </w:rPr>
              <w:t xml:space="preserve">, ровность углов и </w:t>
            </w:r>
            <w:proofErr w:type="spellStart"/>
            <w:r w:rsidRPr="00842C28">
              <w:rPr>
                <w:sz w:val="18"/>
                <w:szCs w:val="18"/>
              </w:rPr>
              <w:t>т.тд</w:t>
            </w:r>
            <w:proofErr w:type="spellEnd"/>
            <w:r w:rsidRPr="00842C28">
              <w:rPr>
                <w:sz w:val="18"/>
                <w:szCs w:val="18"/>
              </w:rPr>
              <w:t>.)</w:t>
            </w:r>
          </w:p>
          <w:p w:rsidR="00842C28" w:rsidRPr="00842C28" w:rsidRDefault="00842C28" w:rsidP="00842C28">
            <w:pPr>
              <w:rPr>
                <w:sz w:val="18"/>
                <w:szCs w:val="18"/>
              </w:rPr>
            </w:pPr>
            <w:r w:rsidRPr="00842C28">
              <w:rPr>
                <w:sz w:val="18"/>
                <w:szCs w:val="18"/>
              </w:rPr>
              <w:t xml:space="preserve"> </w:t>
            </w:r>
            <w:r w:rsidRPr="00842C28">
              <w:rPr>
                <w:b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842C28" w:rsidRPr="00074F81" w:rsidRDefault="00842C28" w:rsidP="00074F81">
            <w:pPr>
              <w:jc w:val="center"/>
              <w:rPr>
                <w:i/>
              </w:rPr>
            </w:pPr>
            <w:r w:rsidRPr="00074F81">
              <w:rPr>
                <w:rFonts w:cstheme="minorHAnsi"/>
                <w:b/>
                <w:i/>
              </w:rPr>
              <w:t>Критерий -  Модуль «</w:t>
            </w:r>
            <w:r w:rsidR="00124A09">
              <w:rPr>
                <w:rFonts w:cstheme="minorHAnsi"/>
                <w:b/>
                <w:i/>
                <w:lang w:val="en-US"/>
              </w:rPr>
              <w:t>F</w:t>
            </w:r>
            <w:r w:rsidRPr="00074F81">
              <w:rPr>
                <w:rFonts w:cstheme="minorHAnsi"/>
                <w:b/>
                <w:i/>
              </w:rPr>
              <w:t>» Декорирование</w:t>
            </w:r>
            <w:r w:rsidR="00F96C18" w:rsidRPr="00074F81">
              <w:rPr>
                <w:rFonts w:cstheme="minorHAnsi"/>
                <w:b/>
                <w:i/>
              </w:rPr>
              <w:t xml:space="preserve"> поверхности</w:t>
            </w:r>
          </w:p>
        </w:tc>
      </w:tr>
      <w:tr w:rsidR="00842C28" w:rsidTr="00842C28">
        <w:tc>
          <w:tcPr>
            <w:tcW w:w="567" w:type="dxa"/>
            <w:vMerge w:val="restart"/>
          </w:tcPr>
          <w:p w:rsidR="00842C28" w:rsidRDefault="00842C28" w:rsidP="00CE4902"/>
        </w:tc>
        <w:tc>
          <w:tcPr>
            <w:tcW w:w="4395" w:type="dxa"/>
          </w:tcPr>
          <w:p w:rsidR="00842C28" w:rsidRPr="00F96C18" w:rsidRDefault="00842C28" w:rsidP="00CE4902">
            <w:pPr>
              <w:rPr>
                <w:b/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>Фреска фристайл:</w:t>
            </w:r>
          </w:p>
          <w:p w:rsidR="00842C28" w:rsidRPr="00F96C1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Тема фрески на выбор участника, чтобы она максимально показала уровень владения участником техник. </w:t>
            </w:r>
          </w:p>
          <w:p w:rsidR="00842C28" w:rsidRPr="00F96C1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  </w:t>
            </w:r>
            <w:r w:rsidRPr="00F96C18">
              <w:rPr>
                <w:sz w:val="18"/>
                <w:szCs w:val="18"/>
              </w:rPr>
              <w:t xml:space="preserve">Выполняется с обязательным использованием декоративных штукатурок, не менее 70% плоскости фрески должна занимать декоративная штукатурка. </w:t>
            </w:r>
          </w:p>
          <w:p w:rsidR="00842C28" w:rsidRPr="00F96C18" w:rsidRDefault="00842C28" w:rsidP="00842C28">
            <w:pPr>
              <w:rPr>
                <w:b/>
                <w:sz w:val="18"/>
                <w:szCs w:val="18"/>
              </w:rPr>
            </w:pPr>
            <w:r w:rsidRPr="00F96C18">
              <w:rPr>
                <w:color w:val="FF0000"/>
                <w:sz w:val="18"/>
                <w:szCs w:val="18"/>
              </w:rPr>
              <w:t xml:space="preserve"> </w:t>
            </w:r>
          </w:p>
          <w:p w:rsidR="00842C2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Нанести покрытие, если оно требует более чем один слой, то вернутся к этой поверхности после высыхания первого слоя.  </w:t>
            </w:r>
          </w:p>
          <w:p w:rsidR="00F96C1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Поверхность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необходимо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разбить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2 </w:t>
            </w:r>
            <w:r w:rsidRPr="00F96C18">
              <w:rPr>
                <w:rFonts w:cs="Arial"/>
                <w:sz w:val="18"/>
                <w:szCs w:val="18"/>
              </w:rPr>
              <w:t>части</w:t>
            </w:r>
            <w:r w:rsidRPr="00F96C18">
              <w:rPr>
                <w:sz w:val="18"/>
                <w:szCs w:val="18"/>
              </w:rPr>
              <w:t xml:space="preserve">, </w:t>
            </w:r>
            <w:r w:rsidRPr="00F96C18">
              <w:rPr>
                <w:rFonts w:cs="Arial"/>
                <w:sz w:val="18"/>
                <w:szCs w:val="18"/>
              </w:rPr>
              <w:t>как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чертеже</w:t>
            </w:r>
            <w:r w:rsidRPr="00F96C18">
              <w:rPr>
                <w:sz w:val="18"/>
                <w:szCs w:val="18"/>
              </w:rPr>
              <w:t>.</w:t>
            </w:r>
          </w:p>
          <w:p w:rsidR="00842C28" w:rsidRPr="00F96C18" w:rsidRDefault="00842C28" w:rsidP="00CE49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C28" w:rsidRPr="00F96C18" w:rsidRDefault="00842C28" w:rsidP="00842C2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Выполняется в свободном стилевом решении. </w:t>
            </w:r>
            <w:proofErr w:type="gramStart"/>
            <w:r w:rsidRPr="00F96C18">
              <w:rPr>
                <w:sz w:val="18"/>
                <w:szCs w:val="18"/>
              </w:rPr>
              <w:t>Из  любых</w:t>
            </w:r>
            <w:proofErr w:type="gramEnd"/>
            <w:r w:rsidRPr="00F96C18">
              <w:rPr>
                <w:sz w:val="18"/>
                <w:szCs w:val="18"/>
              </w:rPr>
              <w:t xml:space="preserve"> групп. В том числе из ВД-АК. </w:t>
            </w:r>
          </w:p>
          <w:p w:rsidR="00842C28" w:rsidRPr="00F96C18" w:rsidRDefault="00842C28" w:rsidP="00CE4902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96C1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Выбор из любых групп. Цвета, фактуры, количество и место разных фактур на ваш выбор. </w:t>
            </w:r>
          </w:p>
          <w:p w:rsidR="00842C2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 Подбирать техники нанесения с учетом максимального использования декоративных инструментов.</w:t>
            </w:r>
          </w:p>
        </w:tc>
        <w:tc>
          <w:tcPr>
            <w:tcW w:w="2011" w:type="dxa"/>
          </w:tcPr>
          <w:p w:rsidR="00842C28" w:rsidRPr="00F96C18" w:rsidRDefault="00F96C18" w:rsidP="00CE4902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Уместность выбора, качество исполнения, количество используемых материалов (</w:t>
            </w:r>
            <w:proofErr w:type="gramStart"/>
            <w:r w:rsidRPr="00F96C18">
              <w:rPr>
                <w:sz w:val="18"/>
                <w:szCs w:val="18"/>
              </w:rPr>
              <w:t>чем  уместно</w:t>
            </w:r>
            <w:proofErr w:type="gramEnd"/>
            <w:r w:rsidRPr="00F96C18">
              <w:rPr>
                <w:sz w:val="18"/>
                <w:szCs w:val="18"/>
              </w:rPr>
              <w:t xml:space="preserve"> больше, тем лучше). От этого зависит </w:t>
            </w:r>
            <w:r w:rsidRPr="00F96C18">
              <w:rPr>
                <w:b/>
                <w:sz w:val="18"/>
                <w:szCs w:val="18"/>
              </w:rPr>
              <w:t>увеличение начисление баллов.</w:t>
            </w:r>
          </w:p>
        </w:tc>
      </w:tr>
      <w:tr w:rsidR="00842C28" w:rsidTr="00842C28">
        <w:tc>
          <w:tcPr>
            <w:tcW w:w="567" w:type="dxa"/>
            <w:vMerge/>
          </w:tcPr>
          <w:p w:rsidR="00842C28" w:rsidRDefault="00842C28" w:rsidP="00CE4902"/>
        </w:tc>
        <w:tc>
          <w:tcPr>
            <w:tcW w:w="4395" w:type="dxa"/>
          </w:tcPr>
          <w:p w:rsidR="00F96C18" w:rsidRPr="00F96C18" w:rsidRDefault="00F96C18" w:rsidP="00F96C18">
            <w:pPr>
              <w:rPr>
                <w:b/>
                <w:sz w:val="18"/>
                <w:szCs w:val="18"/>
              </w:rPr>
            </w:pPr>
            <w:r w:rsidRPr="00F96C18">
              <w:rPr>
                <w:rFonts w:cs="Arial"/>
                <w:b/>
                <w:sz w:val="18"/>
                <w:szCs w:val="18"/>
              </w:rPr>
              <w:t>Обязательная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к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повторению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декоративная</w:t>
            </w:r>
            <w:r w:rsidRPr="00F96C18">
              <w:rPr>
                <w:b/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b/>
                <w:sz w:val="18"/>
                <w:szCs w:val="18"/>
              </w:rPr>
              <w:t>отделка</w:t>
            </w:r>
            <w:r w:rsidRPr="00F96C18">
              <w:rPr>
                <w:b/>
                <w:sz w:val="18"/>
                <w:szCs w:val="18"/>
              </w:rPr>
              <w:t>:</w:t>
            </w:r>
          </w:p>
          <w:p w:rsidR="00F96C18" w:rsidRPr="00F96C18" w:rsidRDefault="00F96C18" w:rsidP="00F96C1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Эксперты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готовят</w:t>
            </w:r>
            <w:r w:rsidR="0078091B">
              <w:rPr>
                <w:rFonts w:cs="Arial"/>
                <w:sz w:val="18"/>
                <w:szCs w:val="18"/>
              </w:rPr>
              <w:t xml:space="preserve"> </w:t>
            </w:r>
            <w:r w:rsidR="0078091B">
              <w:rPr>
                <w:sz w:val="18"/>
                <w:szCs w:val="18"/>
              </w:rPr>
              <w:t>1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образ</w:t>
            </w:r>
            <w:r w:rsidR="0078091B">
              <w:rPr>
                <w:rFonts w:cs="Arial"/>
                <w:sz w:val="18"/>
                <w:szCs w:val="18"/>
              </w:rPr>
              <w:t>ец</w:t>
            </w:r>
            <w:r w:rsidRPr="00F96C18">
              <w:rPr>
                <w:sz w:val="18"/>
                <w:szCs w:val="18"/>
              </w:rPr>
              <w:t xml:space="preserve"> (</w:t>
            </w:r>
            <w:proofErr w:type="spellStart"/>
            <w:r w:rsidRPr="00F96C18">
              <w:rPr>
                <w:rFonts w:cs="Arial"/>
                <w:sz w:val="18"/>
                <w:szCs w:val="18"/>
              </w:rPr>
              <w:t>выкрас</w:t>
            </w:r>
            <w:proofErr w:type="spellEnd"/>
            <w:r w:rsidRPr="00F96C18">
              <w:rPr>
                <w:sz w:val="18"/>
                <w:szCs w:val="18"/>
              </w:rPr>
              <w:t xml:space="preserve">) </w:t>
            </w:r>
            <w:r w:rsidRPr="00F96C18">
              <w:rPr>
                <w:rFonts w:cs="Arial"/>
                <w:sz w:val="18"/>
                <w:szCs w:val="18"/>
              </w:rPr>
              <w:t>в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день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С</w:t>
            </w:r>
            <w:r w:rsidRPr="00F96C18">
              <w:rPr>
                <w:sz w:val="18"/>
                <w:szCs w:val="18"/>
              </w:rPr>
              <w:t xml:space="preserve">-1. </w:t>
            </w:r>
            <w:r w:rsidRPr="00F96C18">
              <w:rPr>
                <w:rFonts w:cs="Arial"/>
                <w:sz w:val="18"/>
                <w:szCs w:val="18"/>
              </w:rPr>
              <w:t>Делаются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любыми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материалами</w:t>
            </w:r>
            <w:r w:rsidRPr="00F96C18">
              <w:rPr>
                <w:sz w:val="18"/>
                <w:szCs w:val="18"/>
              </w:rPr>
              <w:t xml:space="preserve">. </w:t>
            </w:r>
          </w:p>
          <w:p w:rsidR="00F96C18" w:rsidRPr="00F96C18" w:rsidRDefault="00F96C18" w:rsidP="00F96C18">
            <w:pPr>
              <w:pStyle w:val="a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Размер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рабочей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поверхности</w:t>
            </w:r>
            <w:r w:rsidRPr="00F96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  <w:r w:rsidRPr="00F96C18">
              <w:rPr>
                <w:rFonts w:cs="Arial"/>
                <w:sz w:val="18"/>
                <w:szCs w:val="18"/>
              </w:rPr>
              <w:t>см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х</w:t>
            </w:r>
            <w:r w:rsidRPr="00F96C1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F96C18">
              <w:rPr>
                <w:sz w:val="18"/>
                <w:szCs w:val="18"/>
              </w:rPr>
              <w:t>7</w:t>
            </w:r>
            <w:r w:rsidRPr="00F96C18">
              <w:rPr>
                <w:rFonts w:cs="Arial"/>
                <w:sz w:val="18"/>
                <w:szCs w:val="18"/>
              </w:rPr>
              <w:t>см</w:t>
            </w:r>
            <w:r w:rsidRPr="00F96C18">
              <w:rPr>
                <w:sz w:val="18"/>
                <w:szCs w:val="18"/>
              </w:rPr>
              <w:t xml:space="preserve">. </w:t>
            </w:r>
            <w:r w:rsidRPr="00F96C18">
              <w:rPr>
                <w:rFonts w:cs="Arial"/>
                <w:sz w:val="18"/>
                <w:szCs w:val="18"/>
              </w:rPr>
              <w:t>Стена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предварительно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окрашена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водоэмульсионной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краской</w:t>
            </w:r>
            <w:r w:rsidRPr="00F96C18">
              <w:rPr>
                <w:sz w:val="18"/>
                <w:szCs w:val="18"/>
              </w:rPr>
              <w:t xml:space="preserve">. </w:t>
            </w:r>
            <w:r w:rsidRPr="00F96C18">
              <w:rPr>
                <w:rFonts w:cs="Arial"/>
                <w:sz w:val="18"/>
                <w:szCs w:val="18"/>
              </w:rPr>
              <w:t>Поверхность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необходимо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разбить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части</w:t>
            </w:r>
            <w:r w:rsidRPr="00F96C18">
              <w:rPr>
                <w:sz w:val="18"/>
                <w:szCs w:val="18"/>
              </w:rPr>
              <w:t xml:space="preserve">, </w:t>
            </w:r>
            <w:r w:rsidRPr="00F96C18">
              <w:rPr>
                <w:rFonts w:cs="Arial"/>
                <w:sz w:val="18"/>
                <w:szCs w:val="18"/>
              </w:rPr>
              <w:t>как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на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чертеже</w:t>
            </w:r>
            <w:r w:rsidRPr="00F96C18">
              <w:rPr>
                <w:sz w:val="18"/>
                <w:szCs w:val="18"/>
              </w:rPr>
              <w:t>.</w:t>
            </w:r>
          </w:p>
          <w:p w:rsidR="00F96C18" w:rsidRPr="00CC562B" w:rsidRDefault="00F96C18" w:rsidP="00CE4902"/>
        </w:tc>
        <w:tc>
          <w:tcPr>
            <w:tcW w:w="2268" w:type="dxa"/>
          </w:tcPr>
          <w:p w:rsidR="00F96C18" w:rsidRPr="00F96C18" w:rsidRDefault="00F96C18" w:rsidP="00F96C18">
            <w:pPr>
              <w:ind w:left="34"/>
              <w:rPr>
                <w:sz w:val="18"/>
                <w:szCs w:val="18"/>
              </w:rPr>
            </w:pPr>
            <w:r w:rsidRPr="00F96C18">
              <w:rPr>
                <w:rFonts w:cs="Arial"/>
                <w:sz w:val="18"/>
                <w:szCs w:val="18"/>
              </w:rPr>
              <w:t>Согласно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заданному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экспертами</w:t>
            </w:r>
            <w:r w:rsidRPr="00F96C18">
              <w:rPr>
                <w:sz w:val="18"/>
                <w:szCs w:val="18"/>
              </w:rPr>
              <w:t xml:space="preserve"> </w:t>
            </w:r>
            <w:proofErr w:type="spellStart"/>
            <w:r w:rsidRPr="00F96C18">
              <w:rPr>
                <w:rFonts w:cs="Arial"/>
                <w:sz w:val="18"/>
                <w:szCs w:val="18"/>
              </w:rPr>
              <w:t>выкрасу</w:t>
            </w:r>
            <w:proofErr w:type="spellEnd"/>
            <w:r w:rsidRPr="00F96C18">
              <w:rPr>
                <w:sz w:val="18"/>
                <w:szCs w:val="18"/>
              </w:rPr>
              <w:t xml:space="preserve">, </w:t>
            </w:r>
            <w:r w:rsidRPr="00F96C18">
              <w:rPr>
                <w:rFonts w:cs="Arial"/>
                <w:sz w:val="18"/>
                <w:szCs w:val="18"/>
              </w:rPr>
              <w:t>в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точности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повторить</w:t>
            </w:r>
            <w:r w:rsidRPr="00F96C18">
              <w:rPr>
                <w:sz w:val="18"/>
                <w:szCs w:val="18"/>
              </w:rPr>
              <w:t xml:space="preserve"> </w:t>
            </w:r>
            <w:proofErr w:type="gramStart"/>
            <w:r w:rsidRPr="00F96C18">
              <w:rPr>
                <w:rFonts w:cs="Arial"/>
                <w:sz w:val="18"/>
                <w:szCs w:val="18"/>
              </w:rPr>
              <w:t>предложенные</w:t>
            </w:r>
            <w:r w:rsidRPr="00F96C18">
              <w:rPr>
                <w:sz w:val="18"/>
                <w:szCs w:val="18"/>
              </w:rPr>
              <w:t xml:space="preserve">  </w:t>
            </w:r>
            <w:r w:rsidRPr="00F96C18">
              <w:rPr>
                <w:rFonts w:cs="Arial"/>
                <w:sz w:val="18"/>
                <w:szCs w:val="18"/>
              </w:rPr>
              <w:t>фактуры</w:t>
            </w:r>
            <w:proofErr w:type="gramEnd"/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и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цветовые</w:t>
            </w:r>
            <w:r w:rsidRPr="00F96C18">
              <w:rPr>
                <w:sz w:val="18"/>
                <w:szCs w:val="18"/>
              </w:rPr>
              <w:t xml:space="preserve"> </w:t>
            </w:r>
            <w:r w:rsidRPr="00F96C18">
              <w:rPr>
                <w:rFonts w:cs="Arial"/>
                <w:sz w:val="18"/>
                <w:szCs w:val="18"/>
              </w:rPr>
              <w:t>решения</w:t>
            </w:r>
            <w:r w:rsidRPr="00F96C18">
              <w:rPr>
                <w:sz w:val="18"/>
                <w:szCs w:val="18"/>
              </w:rPr>
              <w:t xml:space="preserve">. </w:t>
            </w:r>
          </w:p>
          <w:p w:rsidR="00F96C18" w:rsidRPr="00F96C18" w:rsidRDefault="00F96C18" w:rsidP="00F96C18">
            <w:pPr>
              <w:ind w:left="34"/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Между Фреской фристайл и Обязательной к повторению декоративной отделкой поверхность разбивается малярной лентой как на чертеже, малярная лента удаляется с поверхности после выполнения работ по декорированию. Малярная лента не должна быть уже 19 мм и шире 25 мм.</w:t>
            </w:r>
          </w:p>
          <w:p w:rsidR="00842C28" w:rsidRDefault="00842C28" w:rsidP="00CE4902"/>
        </w:tc>
        <w:tc>
          <w:tcPr>
            <w:tcW w:w="2242" w:type="dxa"/>
          </w:tcPr>
          <w:p w:rsidR="00F96C18" w:rsidRPr="00F96C18" w:rsidRDefault="00F96C18" w:rsidP="00F96C18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Заранее продумать материалы и техники нанесения для достижения точного соответствия </w:t>
            </w:r>
            <w:proofErr w:type="spellStart"/>
            <w:r w:rsidRPr="00F96C18">
              <w:rPr>
                <w:sz w:val="18"/>
                <w:szCs w:val="18"/>
              </w:rPr>
              <w:t>выкрасу</w:t>
            </w:r>
            <w:proofErr w:type="spellEnd"/>
            <w:r w:rsidRPr="00F96C18">
              <w:rPr>
                <w:sz w:val="18"/>
                <w:szCs w:val="18"/>
              </w:rPr>
              <w:t>.</w:t>
            </w:r>
          </w:p>
          <w:p w:rsidR="00842C28" w:rsidRDefault="00842C28" w:rsidP="00CE4902"/>
        </w:tc>
        <w:tc>
          <w:tcPr>
            <w:tcW w:w="2011" w:type="dxa"/>
          </w:tcPr>
          <w:p w:rsidR="00842C28" w:rsidRPr="00F96C18" w:rsidRDefault="00F96C18" w:rsidP="00CE4902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Уместность выбора, качество исполнения, количество уместно используемых материалов. </w:t>
            </w:r>
            <w:r w:rsidRPr="00F96C18">
              <w:rPr>
                <w:b/>
                <w:i/>
                <w:sz w:val="18"/>
                <w:szCs w:val="18"/>
              </w:rPr>
              <w:t>От этого зависит увеличение начисление баллов.</w:t>
            </w:r>
          </w:p>
        </w:tc>
      </w:tr>
      <w:tr w:rsidR="00F96C18" w:rsidTr="00F96C1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F96C18" w:rsidRPr="00074F81" w:rsidRDefault="00F96C18" w:rsidP="00074F81">
            <w:pPr>
              <w:jc w:val="center"/>
            </w:pPr>
            <w:r w:rsidRPr="00074F81">
              <w:rPr>
                <w:b/>
                <w:i/>
              </w:rPr>
              <w:t>Завершение -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>Снятие ленты</w:t>
            </w:r>
            <w:r w:rsidRPr="00F96C18">
              <w:rPr>
                <w:sz w:val="18"/>
                <w:szCs w:val="18"/>
              </w:rPr>
              <w:t xml:space="preserve"> малярной, </w:t>
            </w:r>
            <w:proofErr w:type="spellStart"/>
            <w:r w:rsidRPr="00F96C18">
              <w:rPr>
                <w:sz w:val="18"/>
                <w:szCs w:val="18"/>
              </w:rPr>
              <w:t>укрывки</w:t>
            </w:r>
            <w:proofErr w:type="spellEnd"/>
            <w:r w:rsidRPr="00F96C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Аккуратно снять.</w:t>
            </w:r>
          </w:p>
          <w:p w:rsidR="00F96C18" w:rsidRPr="00F96C18" w:rsidRDefault="00F96C18" w:rsidP="0066213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Методы снятия.</w:t>
            </w: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Аккуратность стыков, примыканий, края покрытия.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>Реставрация.</w:t>
            </w:r>
            <w:r w:rsidRPr="00F96C18">
              <w:rPr>
                <w:sz w:val="18"/>
                <w:szCs w:val="18"/>
              </w:rPr>
              <w:t xml:space="preserve"> Примыканий, стыков, погрешностей на материалах. 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>Провести реставрацию.</w:t>
            </w: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Аккуратность стыков, примыканий, края </w:t>
            </w:r>
            <w:proofErr w:type="spellStart"/>
            <w:r w:rsidRPr="00F96C18">
              <w:rPr>
                <w:sz w:val="18"/>
                <w:szCs w:val="18"/>
              </w:rPr>
              <w:t>покрытия.</w:t>
            </w:r>
            <w:r w:rsidRPr="00F96C18">
              <w:rPr>
                <w:b/>
                <w:i/>
                <w:sz w:val="18"/>
                <w:szCs w:val="18"/>
              </w:rPr>
              <w:t>Начисление</w:t>
            </w:r>
            <w:proofErr w:type="spellEnd"/>
            <w:r w:rsidRPr="00F96C18">
              <w:rPr>
                <w:b/>
                <w:i/>
                <w:sz w:val="18"/>
                <w:szCs w:val="18"/>
              </w:rPr>
              <w:t xml:space="preserve"> баллов.</w:t>
            </w:r>
          </w:p>
        </w:tc>
      </w:tr>
      <w:tr w:rsidR="00F96C18" w:rsidTr="00F96C1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F96C18" w:rsidRPr="00F96C18" w:rsidRDefault="00F96C18" w:rsidP="00F96C18">
            <w:pPr>
              <w:jc w:val="center"/>
            </w:pPr>
            <w:r w:rsidRPr="00F96C18">
              <w:rPr>
                <w:b/>
                <w:i/>
              </w:rPr>
              <w:t>Уборка рабочего места–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b/>
                <w:i/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Уборка. </w:t>
            </w:r>
            <w:r w:rsidRPr="00F96C18">
              <w:rPr>
                <w:sz w:val="18"/>
                <w:szCs w:val="18"/>
              </w:rPr>
              <w:t>Подмести, собрать инструмент, оборудование, материалы.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Чистота и порядок на рабочем месте.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b/>
                <w:i/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Мусор. </w:t>
            </w:r>
            <w:r w:rsidRPr="00F96C18">
              <w:rPr>
                <w:sz w:val="18"/>
                <w:szCs w:val="18"/>
              </w:rPr>
              <w:t>Разделите мусор по контейнерам согласно типу мусора.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Уборка мусора в контейнеры. </w:t>
            </w: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Факт и правильность разделения.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  <w:tr w:rsidR="00F96C18" w:rsidTr="00F96C1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10916" w:type="dxa"/>
            <w:gridSpan w:val="4"/>
            <w:shd w:val="clear" w:color="auto" w:fill="F2F2F2" w:themeFill="background1" w:themeFillShade="F2"/>
          </w:tcPr>
          <w:p w:rsidR="00F96C18" w:rsidRPr="00F96C18" w:rsidRDefault="00F96C18" w:rsidP="00F96C18">
            <w:pPr>
              <w:jc w:val="center"/>
            </w:pPr>
            <w:r w:rsidRPr="00F96C18">
              <w:rPr>
                <w:b/>
                <w:i/>
              </w:rPr>
              <w:t>Сдача объекта -</w:t>
            </w:r>
          </w:p>
        </w:tc>
      </w:tr>
      <w:tr w:rsidR="00F96C18" w:rsidTr="00842C28">
        <w:tc>
          <w:tcPr>
            <w:tcW w:w="567" w:type="dxa"/>
            <w:vMerge/>
          </w:tcPr>
          <w:p w:rsidR="00F96C18" w:rsidRDefault="00F96C18" w:rsidP="00CE4902"/>
        </w:tc>
        <w:tc>
          <w:tcPr>
            <w:tcW w:w="4395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b/>
                <w:sz w:val="18"/>
                <w:szCs w:val="18"/>
              </w:rPr>
              <w:t xml:space="preserve">Сдача. </w:t>
            </w:r>
            <w:r w:rsidRPr="00F96C18">
              <w:rPr>
                <w:sz w:val="18"/>
                <w:szCs w:val="18"/>
              </w:rPr>
              <w:t xml:space="preserve">Вызываете комиссию и сдаете ей объект (стенд), оборудование и материалы. </w:t>
            </w:r>
          </w:p>
        </w:tc>
        <w:tc>
          <w:tcPr>
            <w:tcW w:w="2268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Сдача объекта. </w:t>
            </w:r>
          </w:p>
        </w:tc>
        <w:tc>
          <w:tcPr>
            <w:tcW w:w="2242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F96C18" w:rsidRPr="00F96C18" w:rsidRDefault="00F96C18" w:rsidP="00662133">
            <w:pPr>
              <w:rPr>
                <w:sz w:val="18"/>
                <w:szCs w:val="18"/>
              </w:rPr>
            </w:pPr>
            <w:r w:rsidRPr="00F96C18">
              <w:rPr>
                <w:sz w:val="18"/>
                <w:szCs w:val="18"/>
              </w:rPr>
              <w:t xml:space="preserve">Полнота, сложность и качество работ, соблюдение стилевых решений. </w:t>
            </w:r>
            <w:r w:rsidRPr="00F96C18">
              <w:rPr>
                <w:b/>
                <w:i/>
                <w:sz w:val="18"/>
                <w:szCs w:val="18"/>
              </w:rPr>
              <w:t>Начисление баллов.</w:t>
            </w:r>
          </w:p>
        </w:tc>
      </w:tr>
    </w:tbl>
    <w:p w:rsidR="00CE4902" w:rsidRDefault="00CE4902" w:rsidP="00CE4902"/>
    <w:p w:rsidR="00CE4902" w:rsidRDefault="00CE4902" w:rsidP="00CE4902">
      <w:pPr>
        <w:jc w:val="center"/>
      </w:pPr>
    </w:p>
    <w:p w:rsidR="00CE4902" w:rsidRPr="00CE4902" w:rsidRDefault="00CE4902" w:rsidP="00CE4902">
      <w:pPr>
        <w:jc w:val="center"/>
      </w:pPr>
    </w:p>
    <w:sectPr w:rsidR="00CE4902" w:rsidRPr="00CE49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66" w:rsidRDefault="00517E66" w:rsidP="00CE4902">
      <w:pPr>
        <w:spacing w:after="0" w:line="240" w:lineRule="auto"/>
      </w:pPr>
      <w:r>
        <w:separator/>
      </w:r>
    </w:p>
  </w:endnote>
  <w:endnote w:type="continuationSeparator" w:id="0">
    <w:p w:rsidR="00517E66" w:rsidRDefault="00517E66" w:rsidP="00CE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02" w:rsidRPr="00DA77DA" w:rsidRDefault="00CE4902" w:rsidP="00CE4902">
    <w:pPr>
      <w:pStyle w:val="a8"/>
      <w:rPr>
        <w:sz w:val="12"/>
        <w:szCs w:val="12"/>
      </w:rPr>
    </w:pPr>
    <w:r w:rsidRPr="00DA77DA">
      <w:rPr>
        <w:sz w:val="12"/>
        <w:szCs w:val="12"/>
      </w:rPr>
      <w:t>Пакет документов для компетенции 22 маляр д</w:t>
    </w:r>
    <w:r>
      <w:rPr>
        <w:sz w:val="12"/>
        <w:szCs w:val="12"/>
      </w:rPr>
      <w:t xml:space="preserve">екоратор. Составитель В.Б. Макаров главный </w:t>
    </w:r>
    <w:r w:rsidRPr="00DA77DA">
      <w:rPr>
        <w:sz w:val="12"/>
        <w:szCs w:val="12"/>
      </w:rPr>
      <w:t xml:space="preserve">эксперт компетенции 22.  </w:t>
    </w:r>
  </w:p>
  <w:p w:rsidR="00CE4902" w:rsidRDefault="00CE4902" w:rsidP="00CE4902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13792" w:rsidRPr="00F1379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E4902" w:rsidRDefault="00CE49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66" w:rsidRDefault="00517E66" w:rsidP="00CE4902">
      <w:pPr>
        <w:spacing w:after="0" w:line="240" w:lineRule="auto"/>
      </w:pPr>
      <w:r>
        <w:separator/>
      </w:r>
    </w:p>
  </w:footnote>
  <w:footnote w:type="continuationSeparator" w:id="0">
    <w:p w:rsidR="00517E66" w:rsidRDefault="00517E66" w:rsidP="00CE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12EF"/>
    <w:multiLevelType w:val="hybridMultilevel"/>
    <w:tmpl w:val="12B627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3C53EF"/>
    <w:multiLevelType w:val="hybridMultilevel"/>
    <w:tmpl w:val="862A6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5250C"/>
    <w:multiLevelType w:val="hybridMultilevel"/>
    <w:tmpl w:val="CC626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E5321"/>
    <w:multiLevelType w:val="hybridMultilevel"/>
    <w:tmpl w:val="C1906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1"/>
    <w:rsid w:val="00074F81"/>
    <w:rsid w:val="00124A09"/>
    <w:rsid w:val="00152CDB"/>
    <w:rsid w:val="002D65A5"/>
    <w:rsid w:val="003331E3"/>
    <w:rsid w:val="00390EAD"/>
    <w:rsid w:val="003940E7"/>
    <w:rsid w:val="003D568E"/>
    <w:rsid w:val="003E4190"/>
    <w:rsid w:val="00517E66"/>
    <w:rsid w:val="00575C4A"/>
    <w:rsid w:val="005E7143"/>
    <w:rsid w:val="006F1B5F"/>
    <w:rsid w:val="00726665"/>
    <w:rsid w:val="0078091B"/>
    <w:rsid w:val="00842C28"/>
    <w:rsid w:val="008F16F6"/>
    <w:rsid w:val="00904A87"/>
    <w:rsid w:val="009472C8"/>
    <w:rsid w:val="009D6CF2"/>
    <w:rsid w:val="00B415B4"/>
    <w:rsid w:val="00B552A7"/>
    <w:rsid w:val="00C66931"/>
    <w:rsid w:val="00CC562B"/>
    <w:rsid w:val="00CE4902"/>
    <w:rsid w:val="00DE4C2B"/>
    <w:rsid w:val="00E50733"/>
    <w:rsid w:val="00F13792"/>
    <w:rsid w:val="00F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8734-47B3-4249-8F47-2F8052F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4902"/>
  </w:style>
  <w:style w:type="paragraph" w:styleId="a8">
    <w:name w:val="footer"/>
    <w:basedOn w:val="a"/>
    <w:link w:val="a9"/>
    <w:uiPriority w:val="99"/>
    <w:unhideWhenUsed/>
    <w:rsid w:val="00CE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902"/>
  </w:style>
  <w:style w:type="paragraph" w:styleId="aa">
    <w:name w:val="List Paragraph"/>
    <w:basedOn w:val="a"/>
    <w:uiPriority w:val="34"/>
    <w:qFormat/>
    <w:rsid w:val="00DE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Master01</cp:lastModifiedBy>
  <cp:revision>15</cp:revision>
  <dcterms:created xsi:type="dcterms:W3CDTF">2017-01-05T11:57:00Z</dcterms:created>
  <dcterms:modified xsi:type="dcterms:W3CDTF">2017-10-16T06:25:00Z</dcterms:modified>
</cp:coreProperties>
</file>