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2" w:rsidRPr="00F0579F" w:rsidRDefault="00C36881" w:rsidP="009B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F0579F">
        <w:rPr>
          <w:b/>
          <w:bCs/>
        </w:rPr>
        <w:t>АННОТАЦИЯ</w:t>
      </w:r>
    </w:p>
    <w:p w:rsidR="00C36881" w:rsidRPr="00F0579F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79F">
        <w:rPr>
          <w:rFonts w:ascii="Times New Roman" w:hAnsi="Times New Roman" w:cs="Times New Roman"/>
          <w:bCs/>
          <w:sz w:val="24"/>
          <w:szCs w:val="24"/>
        </w:rPr>
        <w:t>р</w:t>
      </w:r>
      <w:r w:rsidRPr="00F0579F">
        <w:rPr>
          <w:rFonts w:ascii="Times New Roman" w:hAnsi="Times New Roman" w:cs="Times New Roman"/>
          <w:sz w:val="24"/>
          <w:szCs w:val="24"/>
        </w:rPr>
        <w:t>абочей</w:t>
      </w:r>
      <w:r w:rsidR="001D6442" w:rsidRPr="00F057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0579F">
        <w:rPr>
          <w:rFonts w:ascii="Times New Roman" w:hAnsi="Times New Roman" w:cs="Times New Roman"/>
          <w:sz w:val="24"/>
          <w:szCs w:val="24"/>
        </w:rPr>
        <w:t>ы</w:t>
      </w:r>
      <w:r w:rsidR="001D6442" w:rsidRPr="00F0579F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C36881" w:rsidRPr="00F0579F" w:rsidRDefault="001D6442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79F">
        <w:rPr>
          <w:rFonts w:ascii="Times New Roman" w:hAnsi="Times New Roman" w:cs="Times New Roman"/>
          <w:sz w:val="24"/>
          <w:szCs w:val="24"/>
        </w:rPr>
        <w:t>ОУД.</w:t>
      </w:r>
      <w:r w:rsidRPr="00F0579F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="00463156" w:rsidRPr="00F0579F">
        <w:rPr>
          <w:rFonts w:ascii="Times New Roman" w:hAnsi="Times New Roman" w:cs="Times New Roman"/>
          <w:sz w:val="24"/>
          <w:szCs w:val="24"/>
        </w:rPr>
        <w:t>Математика: а</w:t>
      </w:r>
      <w:r w:rsidRPr="00F0579F">
        <w:rPr>
          <w:rFonts w:ascii="Times New Roman" w:hAnsi="Times New Roman" w:cs="Times New Roman"/>
          <w:sz w:val="24"/>
          <w:szCs w:val="24"/>
        </w:rPr>
        <w:t xml:space="preserve">лгебра, начала математического анализа, геометрия </w:t>
      </w:r>
    </w:p>
    <w:p w:rsidR="00C36881" w:rsidRPr="00F0579F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79F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C36881" w:rsidRPr="00F0579F" w:rsidRDefault="00AC5257" w:rsidP="00AC5257">
      <w:pPr>
        <w:jc w:val="center"/>
        <w:rPr>
          <w:b/>
        </w:rPr>
      </w:pPr>
      <w:r w:rsidRPr="00F0579F">
        <w:rPr>
          <w:b/>
        </w:rPr>
        <w:t>35.02.03 Технология деревообработки</w:t>
      </w:r>
    </w:p>
    <w:p w:rsidR="004964EA" w:rsidRPr="00F0579F" w:rsidRDefault="004964EA" w:rsidP="00BD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9F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C36881" w:rsidRPr="00F0579F" w:rsidRDefault="00C36881" w:rsidP="004964E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79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C5257" w:rsidRPr="00F0579F">
        <w:rPr>
          <w:rFonts w:ascii="Times New Roman" w:hAnsi="Times New Roman" w:cs="Times New Roman"/>
          <w:b/>
          <w:sz w:val="24"/>
          <w:szCs w:val="24"/>
        </w:rPr>
        <w:t>35.02.03 Технология деревообработки</w:t>
      </w:r>
      <w:r w:rsidR="004964EA" w:rsidRPr="00F0579F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AC5257" w:rsidRPr="00F0579F" w:rsidRDefault="001D6442" w:rsidP="00AC5257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F0579F">
        <w:rPr>
          <w:b/>
          <w:bCs/>
        </w:rPr>
        <w:t>Место учебной дисциплины в учебном плане</w:t>
      </w:r>
      <w:r w:rsidR="00AC5257" w:rsidRPr="00F0579F">
        <w:rPr>
          <w:b/>
          <w:bCs/>
        </w:rPr>
        <w:t xml:space="preserve"> </w:t>
      </w:r>
      <w:r w:rsidR="00AC5257" w:rsidRPr="00F0579F">
        <w:t>входит в математический и общий естественнонаучный цикл.</w:t>
      </w:r>
    </w:p>
    <w:p w:rsidR="00AC5257" w:rsidRPr="00F0579F" w:rsidRDefault="00F0579F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</w:t>
      </w:r>
      <w:r w:rsidR="00AC5257" w:rsidRPr="00F0579F">
        <w:rPr>
          <w:b/>
        </w:rPr>
        <w:t>3. Цели и задачи дисциплины – требования к результатам освоения дисциплины:</w:t>
      </w:r>
    </w:p>
    <w:p w:rsidR="00AC5257" w:rsidRPr="00F0579F" w:rsidRDefault="00AC5257" w:rsidP="00AC5257">
      <w:pPr>
        <w:pStyle w:val="aff5"/>
        <w:jc w:val="both"/>
      </w:pPr>
      <w:r w:rsidRPr="00F0579F">
        <w:t>Техник-технолог должен обладать общими компетенциями, включающими в себя способность: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Понимать сущность и социальную значимость своей будущей профессии, проявлять к ней устойчивый интерес.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Принимать решения в стандартных и нестандартных ситуациях и нести за них ответственность.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Использовать информационно-коммуникационные технологии в профессиональной деятельности.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Работать в коллективе и команде, эффективно общаться с коллегами, руководством, потребителями.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Брать на себя ответственность за работу членов команды (подчиненных), результат выполнения заданий.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Ориентироваться в условиях частой смены технологий в профессиональной деятельности.</w:t>
      </w:r>
    </w:p>
    <w:p w:rsidR="00AC5257" w:rsidRPr="00F0579F" w:rsidRDefault="00AC5257" w:rsidP="00AC5257">
      <w:pPr>
        <w:pStyle w:val="aff5"/>
        <w:ind w:firstLine="708"/>
        <w:jc w:val="both"/>
      </w:pPr>
      <w:r w:rsidRPr="00F0579F">
        <w:t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проектирования.</w:t>
      </w:r>
    </w:p>
    <w:p w:rsidR="00AC5257" w:rsidRPr="00F0579F" w:rsidRDefault="00AC5257" w:rsidP="00AC5257">
      <w:pPr>
        <w:pStyle w:val="aff5"/>
        <w:jc w:val="both"/>
      </w:pPr>
      <w:r w:rsidRPr="00F0579F">
        <w:tab/>
        <w:t>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AC5257" w:rsidRPr="00F0579F" w:rsidRDefault="00AC5257" w:rsidP="00AC5257">
      <w:pPr>
        <w:pStyle w:val="aff5"/>
        <w:ind w:firstLine="708"/>
        <w:jc w:val="both"/>
        <w:rPr>
          <w:color w:val="FF0000"/>
        </w:rPr>
      </w:pPr>
      <w:r w:rsidRPr="00F0579F">
        <w:t>Участвовать в анализе процесса и результатов деятельности структурного подразделения.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 xml:space="preserve">В результате освоения дисциплины обучающийся должен </w:t>
      </w:r>
      <w:r w:rsidRPr="00F0579F">
        <w:rPr>
          <w:b/>
        </w:rPr>
        <w:t>уметь</w:t>
      </w:r>
      <w:r w:rsidRPr="00F0579F">
        <w:t>:</w:t>
      </w:r>
    </w:p>
    <w:p w:rsidR="00AC5257" w:rsidRPr="00F0579F" w:rsidRDefault="00AC5257" w:rsidP="00AC5257">
      <w:pPr>
        <w:pStyle w:val="aff5"/>
        <w:numPr>
          <w:ilvl w:val="0"/>
          <w:numId w:val="3"/>
        </w:numPr>
        <w:jc w:val="both"/>
      </w:pPr>
      <w:r w:rsidRPr="00F0579F">
        <w:t>решать прикладные задачи с использованием элементов дифференциального и интегрального исчисления;</w:t>
      </w:r>
    </w:p>
    <w:p w:rsidR="00AC5257" w:rsidRPr="00F0579F" w:rsidRDefault="00AC5257" w:rsidP="00AC5257">
      <w:pPr>
        <w:pStyle w:val="aff5"/>
        <w:numPr>
          <w:ilvl w:val="0"/>
          <w:numId w:val="3"/>
        </w:numPr>
        <w:jc w:val="both"/>
      </w:pPr>
      <w:r w:rsidRPr="00F0579F">
        <w:t xml:space="preserve">решать дифференциальные уравнения; находить значения функций с помощью ряда </w:t>
      </w:r>
      <w:proofErr w:type="spellStart"/>
      <w:r w:rsidRPr="00F0579F">
        <w:t>Маклорена</w:t>
      </w:r>
      <w:proofErr w:type="spellEnd"/>
      <w:r w:rsidRPr="00F0579F">
        <w:t>;</w:t>
      </w:r>
    </w:p>
    <w:p w:rsidR="00AC5257" w:rsidRPr="00F0579F" w:rsidRDefault="00AC5257" w:rsidP="00AC5257">
      <w:pPr>
        <w:pStyle w:val="aff5"/>
        <w:numPr>
          <w:ilvl w:val="0"/>
          <w:numId w:val="3"/>
        </w:numPr>
        <w:jc w:val="both"/>
      </w:pPr>
      <w:r w:rsidRPr="00F0579F">
        <w:t>составлять уравнение прямых и основных кривых второго порядка по заданным условиям и изображать их на координатной плоскости;</w:t>
      </w:r>
    </w:p>
    <w:p w:rsidR="00AC5257" w:rsidRPr="00F0579F" w:rsidRDefault="00AC5257" w:rsidP="00AC5257">
      <w:pPr>
        <w:pStyle w:val="aff5"/>
        <w:numPr>
          <w:ilvl w:val="0"/>
          <w:numId w:val="3"/>
        </w:numPr>
        <w:jc w:val="both"/>
      </w:pPr>
      <w:r w:rsidRPr="00F0579F">
        <w:t xml:space="preserve">осуществлять переход от прямоугольной системы координат </w:t>
      </w:r>
      <w:proofErr w:type="gramStart"/>
      <w:r w:rsidRPr="00F0579F">
        <w:t>к</w:t>
      </w:r>
      <w:proofErr w:type="gramEnd"/>
      <w:r w:rsidRPr="00F0579F">
        <w:t xml:space="preserve"> полярной и обратно;</w:t>
      </w:r>
    </w:p>
    <w:p w:rsidR="00AC5257" w:rsidRPr="00F0579F" w:rsidRDefault="00AC5257" w:rsidP="00AC5257">
      <w:pPr>
        <w:pStyle w:val="aff5"/>
        <w:numPr>
          <w:ilvl w:val="0"/>
          <w:numId w:val="3"/>
        </w:numPr>
        <w:jc w:val="both"/>
      </w:pPr>
      <w:r w:rsidRPr="00F0579F">
        <w:lastRenderedPageBreak/>
        <w:t>вычислять вероятности случайных событий, числовые характеристики дискретной случайной величины;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 xml:space="preserve">В результате освоения дисциплины обучающийся должен </w:t>
      </w:r>
      <w:r w:rsidRPr="00F0579F">
        <w:rPr>
          <w:b/>
        </w:rPr>
        <w:t>знать</w:t>
      </w:r>
      <w:r w:rsidRPr="00F0579F">
        <w:t>:</w:t>
      </w:r>
    </w:p>
    <w:p w:rsidR="00AC5257" w:rsidRPr="00F0579F" w:rsidRDefault="00AC5257" w:rsidP="00AC5257">
      <w:pPr>
        <w:pStyle w:val="aff5"/>
        <w:numPr>
          <w:ilvl w:val="0"/>
          <w:numId w:val="4"/>
        </w:numPr>
        <w:jc w:val="both"/>
      </w:pPr>
      <w:r w:rsidRPr="00F0579F">
        <w:t>основные понятия и методы математического анализа;</w:t>
      </w:r>
    </w:p>
    <w:p w:rsidR="00AC5257" w:rsidRPr="00F0579F" w:rsidRDefault="00AC5257" w:rsidP="00AC5257">
      <w:pPr>
        <w:pStyle w:val="aff5"/>
        <w:numPr>
          <w:ilvl w:val="0"/>
          <w:numId w:val="4"/>
        </w:numPr>
        <w:jc w:val="both"/>
      </w:pPr>
      <w:proofErr w:type="gramStart"/>
      <w:r w:rsidRPr="00F0579F">
        <w:t>уравнения прямой и основных кривых второго порядка на плоскости;</w:t>
      </w:r>
      <w:proofErr w:type="gramEnd"/>
    </w:p>
    <w:p w:rsidR="00AC5257" w:rsidRPr="00F0579F" w:rsidRDefault="00AC5257" w:rsidP="00AC5257">
      <w:pPr>
        <w:pStyle w:val="aff5"/>
        <w:numPr>
          <w:ilvl w:val="0"/>
          <w:numId w:val="4"/>
        </w:numPr>
        <w:jc w:val="both"/>
      </w:pPr>
      <w:r w:rsidRPr="00F0579F">
        <w:t xml:space="preserve">правило перехода от декартовой системы координат </w:t>
      </w:r>
      <w:proofErr w:type="gramStart"/>
      <w:r w:rsidRPr="00F0579F">
        <w:t>к</w:t>
      </w:r>
      <w:proofErr w:type="gramEnd"/>
      <w:r w:rsidRPr="00F0579F">
        <w:t xml:space="preserve"> полярной;</w:t>
      </w:r>
    </w:p>
    <w:p w:rsidR="00AC5257" w:rsidRPr="00F0579F" w:rsidRDefault="00AC5257" w:rsidP="00AC5257">
      <w:pPr>
        <w:pStyle w:val="aff5"/>
        <w:numPr>
          <w:ilvl w:val="0"/>
          <w:numId w:val="4"/>
        </w:numPr>
        <w:jc w:val="both"/>
        <w:rPr>
          <w:color w:val="FF0000"/>
        </w:rPr>
      </w:pPr>
      <w:r w:rsidRPr="00F0579F">
        <w:t>определение вероятности случайного события, основные формулы теории вероятностей, числовые характеристики дискретной случайной величины.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rPr>
          <w:b/>
        </w:rPr>
        <w:t>4.  Количество часов на освоение программы дисциплины: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579F">
        <w:t xml:space="preserve">максимальной учебной нагрузки </w:t>
      </w:r>
      <w:proofErr w:type="gramStart"/>
      <w:r w:rsidRPr="00F0579F">
        <w:t>обучающегося</w:t>
      </w:r>
      <w:proofErr w:type="gramEnd"/>
      <w:r w:rsidRPr="00F0579F">
        <w:t xml:space="preserve"> </w:t>
      </w:r>
      <w:r w:rsidRPr="00F0579F">
        <w:rPr>
          <w:u w:val="single"/>
        </w:rPr>
        <w:t>96</w:t>
      </w:r>
      <w:r w:rsidRPr="00F0579F">
        <w:t xml:space="preserve"> часов, в том числе: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579F">
        <w:t xml:space="preserve">обязательной аудиторной учебной нагрузки </w:t>
      </w:r>
      <w:proofErr w:type="gramStart"/>
      <w:r w:rsidRPr="00F0579F">
        <w:t>обучающегося</w:t>
      </w:r>
      <w:proofErr w:type="gramEnd"/>
      <w:r w:rsidRPr="00F0579F">
        <w:t xml:space="preserve"> </w:t>
      </w:r>
      <w:r w:rsidRPr="00F0579F">
        <w:rPr>
          <w:u w:val="single"/>
        </w:rPr>
        <w:t>64</w:t>
      </w:r>
      <w:r w:rsidRPr="00F0579F">
        <w:t xml:space="preserve"> часов;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579F">
        <w:t xml:space="preserve">самостоятельной работы </w:t>
      </w:r>
      <w:proofErr w:type="gramStart"/>
      <w:r w:rsidRPr="00F0579F">
        <w:t>обучающегося</w:t>
      </w:r>
      <w:proofErr w:type="gramEnd"/>
      <w:r w:rsidRPr="00F0579F">
        <w:t xml:space="preserve"> </w:t>
      </w:r>
      <w:r w:rsidRPr="00F0579F">
        <w:rPr>
          <w:u w:val="single"/>
        </w:rPr>
        <w:t>32</w:t>
      </w:r>
      <w:r w:rsidRPr="00F0579F">
        <w:t xml:space="preserve"> часов.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0579F">
        <w:t xml:space="preserve">В рабочей программе </w:t>
      </w:r>
      <w:proofErr w:type="gramStart"/>
      <w:r w:rsidRPr="00F0579F">
        <w:t>представлены</w:t>
      </w:r>
      <w:proofErr w:type="gramEnd"/>
      <w:r w:rsidRPr="00F0579F">
        <w:t xml:space="preserve">: 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>- результаты освоения учебной дисциплины;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>- структура и содержание учебной дисциплины;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>- условия реализации программы учебной дисциплины;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 xml:space="preserve">- контроль и оценка результатов освоения учебной дисциплины. 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579F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Pr="00F0579F">
        <w:rPr>
          <w:b/>
        </w:rPr>
        <w:t>35.02.03 Технология деревообработки.</w:t>
      </w:r>
    </w:p>
    <w:p w:rsidR="00AC5257" w:rsidRPr="00F0579F" w:rsidRDefault="00AC5257" w:rsidP="00AC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F0579F">
        <w:rPr>
          <w:b/>
          <w:iCs/>
        </w:rPr>
        <w:t>5. Итоговая аттес</w:t>
      </w:r>
      <w:bookmarkStart w:id="0" w:name="_GoBack"/>
      <w:bookmarkEnd w:id="0"/>
      <w:r w:rsidRPr="00F0579F">
        <w:rPr>
          <w:b/>
          <w:iCs/>
        </w:rPr>
        <w:t>тация в форме экзамена</w:t>
      </w:r>
    </w:p>
    <w:p w:rsidR="00AC5257" w:rsidRPr="00AC5257" w:rsidRDefault="00AC5257" w:rsidP="00AC5257">
      <w:pPr>
        <w:jc w:val="both"/>
        <w:rPr>
          <w:sz w:val="28"/>
          <w:szCs w:val="28"/>
        </w:rPr>
      </w:pPr>
    </w:p>
    <w:sectPr w:rsidR="00AC5257" w:rsidRPr="00AC5257" w:rsidSect="00AC5257">
      <w:pgSz w:w="11906" w:h="16838"/>
      <w:pgMar w:top="1134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47" w:rsidRDefault="00433947" w:rsidP="003329CA">
      <w:r>
        <w:separator/>
      </w:r>
    </w:p>
  </w:endnote>
  <w:endnote w:type="continuationSeparator" w:id="0">
    <w:p w:rsidR="00433947" w:rsidRDefault="00433947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47" w:rsidRDefault="00433947" w:rsidP="003329CA">
      <w:r>
        <w:separator/>
      </w:r>
    </w:p>
  </w:footnote>
  <w:footnote w:type="continuationSeparator" w:id="0">
    <w:p w:rsidR="00433947" w:rsidRDefault="00433947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0C9"/>
    <w:multiLevelType w:val="hybridMultilevel"/>
    <w:tmpl w:val="23B062DC"/>
    <w:lvl w:ilvl="0" w:tplc="368E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B69"/>
    <w:multiLevelType w:val="hybridMultilevel"/>
    <w:tmpl w:val="91B8A382"/>
    <w:lvl w:ilvl="0" w:tplc="368E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95"/>
    <w:rsid w:val="00003DE9"/>
    <w:rsid w:val="000414DA"/>
    <w:rsid w:val="0008078F"/>
    <w:rsid w:val="000C4697"/>
    <w:rsid w:val="000C6264"/>
    <w:rsid w:val="001D6442"/>
    <w:rsid w:val="00204D32"/>
    <w:rsid w:val="002244FC"/>
    <w:rsid w:val="002C1809"/>
    <w:rsid w:val="002E227B"/>
    <w:rsid w:val="002E2DC6"/>
    <w:rsid w:val="00303646"/>
    <w:rsid w:val="003329CA"/>
    <w:rsid w:val="00346909"/>
    <w:rsid w:val="003A1584"/>
    <w:rsid w:val="003C1CDB"/>
    <w:rsid w:val="00433947"/>
    <w:rsid w:val="004539BB"/>
    <w:rsid w:val="00463156"/>
    <w:rsid w:val="00476487"/>
    <w:rsid w:val="004964EA"/>
    <w:rsid w:val="004A68C6"/>
    <w:rsid w:val="004E76F5"/>
    <w:rsid w:val="004F77B3"/>
    <w:rsid w:val="00503512"/>
    <w:rsid w:val="005037DC"/>
    <w:rsid w:val="00521C3C"/>
    <w:rsid w:val="005715F8"/>
    <w:rsid w:val="00572895"/>
    <w:rsid w:val="005B7561"/>
    <w:rsid w:val="005F2E39"/>
    <w:rsid w:val="00604B76"/>
    <w:rsid w:val="0062291C"/>
    <w:rsid w:val="006670BC"/>
    <w:rsid w:val="006713B9"/>
    <w:rsid w:val="006A21A0"/>
    <w:rsid w:val="006B7140"/>
    <w:rsid w:val="007447A0"/>
    <w:rsid w:val="007C7A62"/>
    <w:rsid w:val="00816931"/>
    <w:rsid w:val="00832C83"/>
    <w:rsid w:val="008C19DB"/>
    <w:rsid w:val="008F6123"/>
    <w:rsid w:val="00943943"/>
    <w:rsid w:val="00984D4C"/>
    <w:rsid w:val="009B1A4E"/>
    <w:rsid w:val="009B3567"/>
    <w:rsid w:val="009B5252"/>
    <w:rsid w:val="00A25A76"/>
    <w:rsid w:val="00A77BDF"/>
    <w:rsid w:val="00AA4D49"/>
    <w:rsid w:val="00AC5257"/>
    <w:rsid w:val="00B014B3"/>
    <w:rsid w:val="00B15119"/>
    <w:rsid w:val="00BA1847"/>
    <w:rsid w:val="00BD0D86"/>
    <w:rsid w:val="00C36881"/>
    <w:rsid w:val="00CE267F"/>
    <w:rsid w:val="00DB72AF"/>
    <w:rsid w:val="00DE45F6"/>
    <w:rsid w:val="00E248A0"/>
    <w:rsid w:val="00E878B0"/>
    <w:rsid w:val="00F0579F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895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7289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72895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72895"/>
    <w:rPr>
      <w:rFonts w:ascii="Consolas" w:hAnsi="Consolas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572895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57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9B356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9B3567"/>
    <w:pPr>
      <w:ind w:left="283" w:hanging="283"/>
    </w:pPr>
  </w:style>
  <w:style w:type="paragraph" w:styleId="21">
    <w:name w:val="List 2"/>
    <w:basedOn w:val="a"/>
    <w:uiPriority w:val="99"/>
    <w:rsid w:val="009B3567"/>
    <w:pPr>
      <w:ind w:left="566" w:hanging="283"/>
    </w:pPr>
  </w:style>
  <w:style w:type="paragraph" w:styleId="af0">
    <w:name w:val="Body Text"/>
    <w:basedOn w:val="a"/>
    <w:link w:val="af1"/>
    <w:uiPriority w:val="99"/>
    <w:rsid w:val="009B3567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9B356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B3567"/>
    <w:pPr>
      <w:spacing w:after="60"/>
      <w:jc w:val="center"/>
      <w:outlineLvl w:val="1"/>
    </w:pPr>
    <w:rPr>
      <w:rFonts w:ascii="Cambria" w:eastAsia="Calibri" w:hAnsi="Cambria"/>
      <w:lang/>
    </w:rPr>
  </w:style>
  <w:style w:type="character" w:customStyle="1" w:styleId="af5">
    <w:name w:val="Подзаголовок Знак"/>
    <w:link w:val="af4"/>
    <w:uiPriority w:val="99"/>
    <w:locked/>
    <w:rsid w:val="009B3567"/>
    <w:rPr>
      <w:rFonts w:ascii="Cambria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B3567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rsid w:val="009B356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9B35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9B3567"/>
    <w:pPr>
      <w:ind w:left="720"/>
    </w:pPr>
  </w:style>
  <w:style w:type="paragraph" w:customStyle="1" w:styleId="afd">
    <w:name w:val="Знак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B35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B3567"/>
    <w:pPr>
      <w:ind w:firstLine="709"/>
      <w:jc w:val="both"/>
    </w:pPr>
    <w:rPr>
      <w:lang w:eastAsia="ar-SA"/>
    </w:rPr>
  </w:style>
  <w:style w:type="paragraph" w:customStyle="1" w:styleId="11">
    <w:name w:val="Знак1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9B35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">
    <w:name w:val="Стиль8"/>
    <w:basedOn w:val="a"/>
    <w:uiPriority w:val="99"/>
    <w:rsid w:val="009B3567"/>
    <w:pPr>
      <w:tabs>
        <w:tab w:val="num" w:pos="927"/>
      </w:tabs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B3567"/>
    <w:pPr>
      <w:spacing w:before="100" w:beforeAutospacing="1" w:after="100" w:afterAutospacing="1"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B3567"/>
    <w:pPr>
      <w:jc w:val="both"/>
    </w:pPr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9B3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unch">
    <w:name w:val="punch"/>
    <w:basedOn w:val="a0"/>
    <w:uiPriority w:val="99"/>
    <w:rsid w:val="009B356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35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B3567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12">
    <w:name w:val="Table Grid 1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0C4697"/>
    <w:rPr>
      <w:b/>
      <w:bCs/>
    </w:rPr>
  </w:style>
  <w:style w:type="character" w:styleId="aff1">
    <w:name w:val="footnote reference"/>
    <w:uiPriority w:val="99"/>
    <w:semiHidden/>
    <w:rsid w:val="000C4697"/>
    <w:rPr>
      <w:vertAlign w:val="superscript"/>
    </w:rPr>
  </w:style>
  <w:style w:type="character" w:styleId="aff2">
    <w:name w:val="annotation reference"/>
    <w:uiPriority w:val="99"/>
    <w:semiHidden/>
    <w:rsid w:val="000C4697"/>
    <w:rPr>
      <w:sz w:val="16"/>
      <w:szCs w:val="16"/>
    </w:rPr>
  </w:style>
  <w:style w:type="character" w:styleId="aff3">
    <w:name w:val="page number"/>
    <w:basedOn w:val="a0"/>
    <w:uiPriority w:val="99"/>
    <w:rsid w:val="000C4697"/>
  </w:style>
  <w:style w:type="character" w:styleId="aff4">
    <w:name w:val="FollowedHyperlink"/>
    <w:uiPriority w:val="99"/>
    <w:rsid w:val="000C4697"/>
    <w:rPr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0C4697"/>
    <w:pPr>
      <w:ind w:firstLine="709"/>
      <w:jc w:val="both"/>
    </w:pPr>
    <w:rPr>
      <w:lang w:eastAsia="ar-SA"/>
    </w:rPr>
  </w:style>
  <w:style w:type="paragraph" w:styleId="aff5">
    <w:name w:val="No Spacing"/>
    <w:uiPriority w:val="1"/>
    <w:qFormat/>
    <w:rsid w:val="00E248A0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1"/>
    <w:uiPriority w:val="99"/>
    <w:rsid w:val="00AC525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C5257"/>
    <w:pPr>
      <w:shd w:val="clear" w:color="auto" w:fill="FFFFFF"/>
      <w:spacing w:before="420" w:after="300" w:line="240" w:lineRule="atLeast"/>
      <w:ind w:hanging="1660"/>
    </w:pPr>
    <w:rPr>
      <w:rFonts w:ascii="Calibri" w:eastAsia="Calibri" w:hAnsi="Calibri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D708-0E41-4443-84C1-8AF4319A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22</cp:revision>
  <dcterms:created xsi:type="dcterms:W3CDTF">2015-09-25T06:06:00Z</dcterms:created>
  <dcterms:modified xsi:type="dcterms:W3CDTF">2017-10-30T11:39:00Z</dcterms:modified>
</cp:coreProperties>
</file>