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98" w:rsidRPr="005131DD" w:rsidRDefault="00AB7798" w:rsidP="005131D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>АННОТАЦИЯ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>рабочей программы учебной дисциплины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</w:r>
      <w:r w:rsidR="005A4DAA" w:rsidRPr="005131DD">
        <w:rPr>
          <w:rFonts w:eastAsia="Times New Roman" w:cs="Times New Roman"/>
          <w:b/>
          <w:bCs/>
          <w:sz w:val="24"/>
          <w:szCs w:val="24"/>
          <w:lang w:eastAsia="ru-RU"/>
        </w:rPr>
        <w:t>Экономика организации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>по специальности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</w:r>
      <w:r w:rsidR="005A4DAA" w:rsidRPr="005131DD">
        <w:rPr>
          <w:rFonts w:eastAsia="Times New Roman" w:cs="Times New Roman"/>
          <w:b/>
          <w:bCs/>
          <w:sz w:val="24"/>
          <w:szCs w:val="24"/>
          <w:lang w:eastAsia="ru-RU"/>
        </w:rPr>
        <w:t>38.02.01</w:t>
      </w: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Экономика и бухгалтерский учет (по отраслям)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 xml:space="preserve">уровень подготовки - 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базовый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</w: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>Квалификация бухгалтер</w:t>
      </w:r>
    </w:p>
    <w:p w:rsidR="00AB7798" w:rsidRPr="005131DD" w:rsidRDefault="008C35E6" w:rsidP="005131DD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AB7798" w:rsidRPr="005131DD">
        <w:rPr>
          <w:rFonts w:eastAsia="Times New Roman" w:cs="Times New Roman"/>
          <w:b/>
          <w:bCs/>
          <w:sz w:val="24"/>
          <w:szCs w:val="24"/>
          <w:lang w:eastAsia="ru-RU"/>
        </w:rPr>
        <w:t>бласть применения программы:</w:t>
      </w:r>
    </w:p>
    <w:p w:rsidR="005A4DAA" w:rsidRPr="005131DD" w:rsidRDefault="005A4DAA" w:rsidP="00513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5131DD">
        <w:rPr>
          <w:sz w:val="24"/>
          <w:szCs w:val="24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38.02.01 «Экономика и бухгалтерский учет (по отраслям)»</w:t>
      </w:r>
    </w:p>
    <w:p w:rsidR="005A4DAA" w:rsidRPr="005131DD" w:rsidRDefault="005A4DAA" w:rsidP="00513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4"/>
          <w:szCs w:val="24"/>
        </w:rPr>
      </w:pPr>
      <w:r w:rsidRPr="005131DD">
        <w:rPr>
          <w:sz w:val="24"/>
          <w:szCs w:val="24"/>
        </w:rPr>
        <w:t>Рабочая  программа учебной дисциплины может быть использована</w:t>
      </w:r>
      <w:r w:rsidRPr="005131DD">
        <w:rPr>
          <w:b/>
          <w:sz w:val="24"/>
          <w:szCs w:val="24"/>
        </w:rPr>
        <w:t xml:space="preserve"> в </w:t>
      </w:r>
      <w:r w:rsidRPr="005131DD">
        <w:rPr>
          <w:sz w:val="24"/>
          <w:szCs w:val="24"/>
        </w:rPr>
        <w:t>дополнительном профессиональном образовании 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</w:t>
      </w:r>
    </w:p>
    <w:p w:rsidR="008C35E6" w:rsidRPr="005131DD" w:rsidRDefault="00AB7798" w:rsidP="005131DD">
      <w:pPr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5A4DAA" w:rsidRPr="005131DD" w:rsidRDefault="00AB7798" w:rsidP="00513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Дисциплина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 xml:space="preserve"> входит в профессиональный цикл, в раздел общепрофессиональные дисциплины.</w:t>
      </w:r>
    </w:p>
    <w:p w:rsidR="00AB7798" w:rsidRPr="005131DD" w:rsidRDefault="00AB7798" w:rsidP="005131DD">
      <w:pPr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5131DD" w:rsidRPr="005131DD" w:rsidRDefault="00AB7798" w:rsidP="005131DD">
      <w:pPr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="005131DD" w:rsidRPr="005131DD">
        <w:rPr>
          <w:rFonts w:eastAsia="Times New Roman" w:cs="Times New Roman"/>
          <w:sz w:val="24"/>
          <w:szCs w:val="24"/>
          <w:lang w:eastAsia="ru-RU"/>
        </w:rPr>
        <w:t xml:space="preserve"> сформировать компетенции:</w:t>
      </w:r>
    </w:p>
    <w:p w:rsidR="005131DD" w:rsidRPr="005131DD" w:rsidRDefault="005131DD" w:rsidP="005131DD">
      <w:pPr>
        <w:tabs>
          <w:tab w:val="left" w:pos="930"/>
        </w:tabs>
        <w:spacing w:line="276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ОК.1. Понимать сущность и социальную значимость своей будущей профессии, проявлять к ней устойчивый интерес</w:t>
      </w:r>
    </w:p>
    <w:p w:rsidR="005131DD" w:rsidRPr="005131DD" w:rsidRDefault="005131DD" w:rsidP="005131DD">
      <w:pPr>
        <w:tabs>
          <w:tab w:val="left" w:pos="930"/>
        </w:tabs>
        <w:spacing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5131DD">
        <w:rPr>
          <w:rFonts w:eastAsia="Times New Roman" w:cs="Times New Roman"/>
          <w:sz w:val="24"/>
          <w:szCs w:val="24"/>
          <w:lang w:eastAsia="ru-RU"/>
        </w:rPr>
        <w:tab/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ОК.3. Принимать решения в стандартных и нестандартных ситуациях и нести за них ответственность</w:t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ОК.5.Владеть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ОК.6.Работать в коллективе и в команде, эффективно общаться с коллегами, руководством, потребителями</w:t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ОК.7.Брать на себя ответственность за работу членов команды (подчиненных), за результат выполнения заданий</w:t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ОК.9.Ориентироваться в условиях частой смены технологий в профессиональной деятельности</w:t>
      </w:r>
    </w:p>
    <w:p w:rsidR="005131DD" w:rsidRPr="005131DD" w:rsidRDefault="005131DD" w:rsidP="005131DD">
      <w:pPr>
        <w:tabs>
          <w:tab w:val="left" w:pos="93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t>ОК.10.Исполнять воинскую обязанность, в том числе с применением полученных профессиональных знаний (для юношей)</w:t>
      </w:r>
    </w:p>
    <w:p w:rsidR="005131DD" w:rsidRPr="005131DD" w:rsidRDefault="005131DD" w:rsidP="005131DD">
      <w:pPr>
        <w:jc w:val="both"/>
        <w:rPr>
          <w:rFonts w:eastAsia="Calibri" w:cs="Times New Roman"/>
          <w:sz w:val="24"/>
          <w:szCs w:val="24"/>
          <w:lang w:eastAsia="ru-RU"/>
        </w:rPr>
      </w:pPr>
      <w:r w:rsidRPr="005131DD">
        <w:rPr>
          <w:rFonts w:eastAsia="Calibri" w:cs="Times New Roman"/>
          <w:sz w:val="24"/>
          <w:szCs w:val="24"/>
          <w:lang w:eastAsia="ru-RU"/>
        </w:rPr>
        <w:t xml:space="preserve">ПК </w:t>
      </w:r>
      <w:r w:rsidRPr="005131DD">
        <w:rPr>
          <w:rFonts w:eastAsia="Calibri" w:cs="Times New Roman"/>
          <w:bCs/>
          <w:sz w:val="24"/>
          <w:szCs w:val="24"/>
          <w:lang w:eastAsia="ru-RU"/>
        </w:rPr>
        <w:t xml:space="preserve">4.1. </w:t>
      </w:r>
      <w:r w:rsidRPr="005131DD">
        <w:rPr>
          <w:rFonts w:eastAsia="Calibri" w:cs="Times New Roman"/>
          <w:sz w:val="24"/>
          <w:szCs w:val="24"/>
          <w:lang w:eastAsia="ru-RU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5131DD" w:rsidRPr="005131DD" w:rsidRDefault="005131DD" w:rsidP="005131DD">
      <w:pPr>
        <w:rPr>
          <w:rFonts w:eastAsia="Calibri" w:cs="Times New Roman"/>
          <w:bCs/>
          <w:sz w:val="24"/>
          <w:szCs w:val="24"/>
          <w:lang w:eastAsia="ru-RU"/>
        </w:rPr>
      </w:pPr>
      <w:r w:rsidRPr="005131DD">
        <w:rPr>
          <w:rFonts w:eastAsia="Calibri" w:cs="Times New Roman"/>
          <w:bCs/>
          <w:sz w:val="24"/>
          <w:szCs w:val="24"/>
          <w:lang w:eastAsia="ru-RU"/>
        </w:rPr>
        <w:t>ПК 4.2. Составлять формы бухгалтерской отчетности в установленные законодательством сроки</w:t>
      </w:r>
    </w:p>
    <w:p w:rsidR="005131DD" w:rsidRPr="005131DD" w:rsidRDefault="005131DD" w:rsidP="005131DD">
      <w:pPr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5131DD">
        <w:rPr>
          <w:rFonts w:eastAsia="Calibri" w:cs="Times New Roman"/>
          <w:bCs/>
          <w:sz w:val="24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131DD" w:rsidRPr="005131DD" w:rsidRDefault="005131DD" w:rsidP="005131DD">
      <w:pPr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5131DD">
        <w:rPr>
          <w:rFonts w:eastAsia="Calibri" w:cs="Times New Roman"/>
          <w:bCs/>
          <w:sz w:val="24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B7798" w:rsidRPr="005131DD" w:rsidRDefault="00AB7798" w:rsidP="005131DD">
      <w:pPr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Общие количество часов на освоение программы дисциплины:</w:t>
      </w:r>
    </w:p>
    <w:p w:rsidR="00AB7798" w:rsidRPr="005131DD" w:rsidRDefault="00AB7798" w:rsidP="005131DD">
      <w:pPr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sz w:val="24"/>
          <w:szCs w:val="24"/>
          <w:lang w:eastAsia="ru-RU"/>
        </w:rPr>
        <w:lastRenderedPageBreak/>
        <w:t>максимальной учебной нагрузки 1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68</w:t>
      </w:r>
      <w:r w:rsidRPr="005131DD">
        <w:rPr>
          <w:rFonts w:eastAsia="Times New Roman" w:cs="Times New Roman"/>
          <w:sz w:val="24"/>
          <w:szCs w:val="24"/>
          <w:lang w:eastAsia="ru-RU"/>
        </w:rPr>
        <w:t xml:space="preserve"> час, в том числе: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>обязательн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ой аудиторной учебной нагрузки 118</w:t>
      </w:r>
      <w:r w:rsidRPr="005131DD">
        <w:rPr>
          <w:rFonts w:eastAsia="Times New Roman" w:cs="Times New Roman"/>
          <w:sz w:val="24"/>
          <w:szCs w:val="24"/>
          <w:lang w:eastAsia="ru-RU"/>
        </w:rPr>
        <w:t xml:space="preserve"> часов;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 xml:space="preserve">самостоятельной 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работы 50</w:t>
      </w:r>
      <w:r w:rsidRPr="005131DD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ов</w:t>
      </w:r>
      <w:r w:rsidRPr="005131DD">
        <w:rPr>
          <w:rFonts w:eastAsia="Times New Roman" w:cs="Times New Roman"/>
          <w:sz w:val="24"/>
          <w:szCs w:val="24"/>
          <w:lang w:eastAsia="ru-RU"/>
        </w:rPr>
        <w:t>.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>В рабочей программе представлены:</w:t>
      </w:r>
      <w:proofErr w:type="gramStart"/>
      <w:r w:rsidRPr="005131DD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5131DD">
        <w:rPr>
          <w:rFonts w:eastAsia="Times New Roman" w:cs="Times New Roman"/>
          <w:sz w:val="24"/>
          <w:szCs w:val="24"/>
          <w:lang w:eastAsia="ru-RU"/>
        </w:rPr>
        <w:t>результаты освоения учебной дисциплины;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>-структура и содержание учебной дисциплины;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>-условия реализации программы учебной дисциплины;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>-контроль и оценка результатов освоения учебной дисциплины.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>Содержание рабочей программы учебной дисциплины полностью соответствует</w:t>
      </w:r>
      <w:r w:rsidRPr="005131DD">
        <w:rPr>
          <w:rFonts w:eastAsia="Times New Roman" w:cs="Times New Roman"/>
          <w:sz w:val="24"/>
          <w:szCs w:val="24"/>
          <w:lang w:eastAsia="ru-RU"/>
        </w:rPr>
        <w:br/>
        <w:t xml:space="preserve">содержанию ФГОС по специальности 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38.02.01</w:t>
      </w:r>
      <w:r w:rsidRPr="005131DD">
        <w:rPr>
          <w:rFonts w:eastAsia="Times New Roman" w:cs="Times New Roman"/>
          <w:sz w:val="24"/>
          <w:szCs w:val="24"/>
          <w:lang w:eastAsia="ru-RU"/>
        </w:rPr>
        <w:t xml:space="preserve"> Экономика и бухгалтерский учет (по отраслям) (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базов</w:t>
      </w:r>
      <w:r w:rsidRPr="005131DD">
        <w:rPr>
          <w:rFonts w:eastAsia="Times New Roman" w:cs="Times New Roman"/>
          <w:sz w:val="24"/>
          <w:szCs w:val="24"/>
          <w:lang w:eastAsia="ru-RU"/>
        </w:rPr>
        <w:t>ой подготовки) и обеспечивает практическую реализацию ФГОС в рамках образовательного процесса.</w:t>
      </w:r>
    </w:p>
    <w:p w:rsidR="00AB7798" w:rsidRPr="005131DD" w:rsidRDefault="00AB7798" w:rsidP="005131DD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5131D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Вид промежуточной аттестации: </w:t>
      </w:r>
      <w:r w:rsidR="005A4DAA" w:rsidRPr="005131DD">
        <w:rPr>
          <w:rFonts w:eastAsia="Times New Roman" w:cs="Times New Roman"/>
          <w:sz w:val="24"/>
          <w:szCs w:val="24"/>
          <w:lang w:eastAsia="ru-RU"/>
        </w:rPr>
        <w:t>экзамен</w:t>
      </w:r>
    </w:p>
    <w:p w:rsidR="00B22753" w:rsidRPr="005131DD" w:rsidRDefault="00B22753" w:rsidP="005131DD">
      <w:pPr>
        <w:spacing w:before="100" w:beforeAutospacing="1"/>
        <w:ind w:left="720"/>
        <w:rPr>
          <w:sz w:val="24"/>
          <w:szCs w:val="24"/>
        </w:rPr>
      </w:pPr>
    </w:p>
    <w:sectPr w:rsidR="00B22753" w:rsidRPr="005131DD" w:rsidSect="00B2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C85"/>
    <w:multiLevelType w:val="multilevel"/>
    <w:tmpl w:val="07D8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B1A48"/>
    <w:multiLevelType w:val="multilevel"/>
    <w:tmpl w:val="09821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957C4"/>
    <w:multiLevelType w:val="multilevel"/>
    <w:tmpl w:val="86D8B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513C3"/>
    <w:multiLevelType w:val="multilevel"/>
    <w:tmpl w:val="C16CF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205A86"/>
    <w:rsid w:val="00261D1A"/>
    <w:rsid w:val="005131DD"/>
    <w:rsid w:val="005204FD"/>
    <w:rsid w:val="005A4DAA"/>
    <w:rsid w:val="005B7684"/>
    <w:rsid w:val="00625109"/>
    <w:rsid w:val="00792956"/>
    <w:rsid w:val="008C35E6"/>
    <w:rsid w:val="00AB7798"/>
    <w:rsid w:val="00B22753"/>
    <w:rsid w:val="00D00BD2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AB7798"/>
    <w:rPr>
      <w:color w:val="666666"/>
    </w:rPr>
  </w:style>
  <w:style w:type="character" w:customStyle="1" w:styleId="submenu-table">
    <w:name w:val="submenu-table"/>
    <w:basedOn w:val="a0"/>
    <w:rsid w:val="00AB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2017-10-12T03:58:00Z</cp:lastPrinted>
  <dcterms:created xsi:type="dcterms:W3CDTF">2017-10-23T13:30:00Z</dcterms:created>
  <dcterms:modified xsi:type="dcterms:W3CDTF">2017-10-30T09:59:00Z</dcterms:modified>
</cp:coreProperties>
</file>