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9B" w:rsidRDefault="00BC7685">
      <w:pPr>
        <w:spacing w:before="120" w:after="31" w:line="243" w:lineRule="auto"/>
        <w:ind w:left="-36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object w:dxaOrig="1741" w:dyaOrig="1721">
          <v:rect id="_x0000_i1025" style="width:87pt;height:86.25pt" o:ole="" o:preferrelative="t" stroked="f">
            <v:imagedata r:id="rId7" o:title=""/>
          </v:rect>
          <o:OLEObject Type="Embed" ProgID="StaticMetafile" ShapeID="_x0000_i1025" DrawAspect="Content" ObjectID="_1749030724" r:id="rId8"/>
        </w:object>
      </w:r>
    </w:p>
    <w:p w:rsidR="0065299B" w:rsidRDefault="00F54224">
      <w:pPr>
        <w:spacing w:before="120" w:after="31" w:line="243" w:lineRule="auto"/>
        <w:ind w:left="-360" w:hanging="10"/>
        <w:jc w:val="center"/>
        <w:rPr>
          <w:rFonts w:ascii="Book Antiqua" w:eastAsia="Book Antiqua" w:hAnsi="Book Antiqua" w:cs="Book Antiqua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ДЕПАРТАМЕНТ ОБРАЗОВАНИЯ И НАУКИ КОСТРОМСКОЙ ОБЛАСТИ</w:t>
      </w:r>
    </w:p>
    <w:p w:rsidR="0065299B" w:rsidRDefault="0065299B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5299B" w:rsidRDefault="00F54224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ОБЛАСТНОЕ ГОСУДАРСТВЕННОЕ БЮДЖЕТНОЕ ПРОФЕССИОНАЛЬНОЕ </w:t>
      </w:r>
    </w:p>
    <w:p w:rsidR="0065299B" w:rsidRDefault="00F54224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ОБРАЗОВАТЕЛЬНОЕ УЧРЕЖДЕНИЕ</w:t>
      </w:r>
    </w:p>
    <w:p w:rsidR="0065299B" w:rsidRDefault="00F54224" w:rsidP="00BC7685">
      <w:pPr>
        <w:spacing w:after="31" w:line="242" w:lineRule="auto"/>
        <w:ind w:left="1191" w:right="119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«Костромской колледж отраслевых технологий строительства и лесной промышленности»  </w:t>
      </w:r>
    </w:p>
    <w:p w:rsidR="0065299B" w:rsidRDefault="0065299B">
      <w:pPr>
        <w:tabs>
          <w:tab w:val="left" w:pos="2093"/>
        </w:tabs>
        <w:spacing w:line="243" w:lineRule="auto"/>
        <w:ind w:left="14" w:hanging="10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65299B" w:rsidRDefault="0065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1" w:line="243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5299B" w:rsidRDefault="00F54224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Утверждена приказом директора </w:t>
      </w:r>
    </w:p>
    <w:p w:rsidR="0065299B" w:rsidRDefault="00F54224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ОГБПОУ «Костромской </w:t>
      </w:r>
    </w:p>
    <w:p w:rsidR="0065299B" w:rsidRDefault="00F54224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колледж отраслевых технологий строительства</w:t>
      </w:r>
    </w:p>
    <w:p w:rsidR="0065299B" w:rsidRDefault="00F54224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лесной промышленности» </w:t>
      </w:r>
    </w:p>
    <w:p w:rsidR="0065299B" w:rsidRDefault="00F54224">
      <w:pPr>
        <w:spacing w:after="31" w:line="243" w:lineRule="auto"/>
        <w:ind w:left="14" w:firstLine="50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______августа 2023 г.</w:t>
      </w:r>
    </w:p>
    <w:p w:rsidR="0065299B" w:rsidRDefault="0065299B">
      <w:pPr>
        <w:rPr>
          <w:rFonts w:ascii="Calibri" w:eastAsia="Calibri" w:hAnsi="Calibri" w:cs="Calibri"/>
        </w:rPr>
      </w:pPr>
    </w:p>
    <w:p w:rsidR="0065299B" w:rsidRDefault="00F54224">
      <w:pPr>
        <w:spacing w:after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</w:t>
      </w:r>
    </w:p>
    <w:p w:rsidR="0065299B" w:rsidRPr="009D7310" w:rsidRDefault="00F54224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к ПООП по профессии/</w:t>
      </w:r>
      <w:r w:rsidRPr="009D7310">
        <w:rPr>
          <w:rFonts w:ascii="Times New Roman" w:eastAsia="Times New Roman" w:hAnsi="Times New Roman" w:cs="Times New Roman"/>
          <w:b/>
          <w:sz w:val="24"/>
          <w:u w:val="single"/>
        </w:rPr>
        <w:t>специальности</w:t>
      </w:r>
      <w:r w:rsidRPr="009D731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9D7310" w:rsidRDefault="009D731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 </w:t>
      </w:r>
      <w:r w:rsidR="00F54224" w:rsidRPr="009D7310">
        <w:rPr>
          <w:rFonts w:ascii="Times New Roman" w:eastAsia="Times New Roman" w:hAnsi="Times New Roman" w:cs="Times New Roman"/>
          <w:b/>
          <w:sz w:val="24"/>
          <w:u w:val="single"/>
        </w:rPr>
        <w:t xml:space="preserve">08.02.01 Строительство и эксплуатация </w:t>
      </w:r>
    </w:p>
    <w:p w:rsidR="0065299B" w:rsidRPr="009D7310" w:rsidRDefault="00F5422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D7310">
        <w:rPr>
          <w:rFonts w:ascii="Times New Roman" w:eastAsia="Times New Roman" w:hAnsi="Times New Roman" w:cs="Times New Roman"/>
          <w:b/>
          <w:sz w:val="24"/>
          <w:u w:val="single"/>
        </w:rPr>
        <w:t>зданий и сооружений</w:t>
      </w:r>
    </w:p>
    <w:p w:rsidR="0065299B" w:rsidRDefault="00F54224">
      <w:pPr>
        <w:ind w:firstLine="567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профиль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технологический</w:t>
      </w:r>
    </w:p>
    <w:p w:rsidR="0065299B" w:rsidRDefault="0065299B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5299B" w:rsidRDefault="0065299B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5299B" w:rsidRDefault="00F54224">
      <w:pPr>
        <w:tabs>
          <w:tab w:val="left" w:pos="20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Рабочая   ПРОГРАММа ОБЩЕОБРАЗОВАТЕЛЬНОЙ ДИСЦИПЛИНЫ</w:t>
      </w:r>
    </w:p>
    <w:p w:rsidR="0065299B" w:rsidRDefault="0065299B">
      <w:pPr>
        <w:tabs>
          <w:tab w:val="left" w:pos="2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65299B" w:rsidRDefault="00F54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основной профессиональной образовательной программы </w:t>
      </w:r>
    </w:p>
    <w:p w:rsidR="0065299B" w:rsidRDefault="0065299B">
      <w:pPr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5299B" w:rsidRPr="009D7310" w:rsidRDefault="009D7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D7310">
        <w:rPr>
          <w:rFonts w:ascii="Times New Roman" w:eastAsia="Times New Roman" w:hAnsi="Times New Roman" w:cs="Times New Roman"/>
          <w:b/>
          <w:sz w:val="24"/>
          <w:u w:val="single"/>
        </w:rPr>
        <w:t>«ОД.06 ИНОСТРАННЫЙ ЯЗЫК»</w:t>
      </w:r>
      <w:r w:rsidR="00F54224" w:rsidRPr="009D7310">
        <w:rPr>
          <w:rFonts w:ascii="Times New Roman" w:eastAsia="Times New Roman" w:hAnsi="Times New Roman" w:cs="Times New Roman"/>
          <w:b/>
          <w:sz w:val="24"/>
          <w:u w:val="single"/>
        </w:rPr>
        <w:t xml:space="preserve"> (</w:t>
      </w:r>
      <w:r w:rsidR="00E653BA" w:rsidRPr="009D7310">
        <w:rPr>
          <w:rFonts w:ascii="Times New Roman" w:eastAsia="Times New Roman" w:hAnsi="Times New Roman" w:cs="Times New Roman"/>
          <w:b/>
          <w:sz w:val="24"/>
          <w:u w:val="single"/>
        </w:rPr>
        <w:t>НЕМЕЦ</w:t>
      </w:r>
      <w:r w:rsidR="00F54224" w:rsidRPr="009D7310">
        <w:rPr>
          <w:rFonts w:ascii="Times New Roman" w:eastAsia="Times New Roman" w:hAnsi="Times New Roman" w:cs="Times New Roman"/>
          <w:b/>
          <w:sz w:val="24"/>
          <w:u w:val="single"/>
        </w:rPr>
        <w:t>КИЙ ЯЗЫК)</w:t>
      </w:r>
    </w:p>
    <w:p w:rsidR="0065299B" w:rsidRPr="003E42D4" w:rsidRDefault="0065299B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99B" w:rsidRPr="003E42D4" w:rsidRDefault="0065299B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99B" w:rsidRPr="003E42D4" w:rsidRDefault="0065299B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99B" w:rsidRPr="003E42D4" w:rsidRDefault="0065299B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99B" w:rsidRPr="003E42D4" w:rsidRDefault="0065299B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99B" w:rsidRPr="003E42D4" w:rsidRDefault="0065299B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99B" w:rsidRDefault="0065299B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42D4" w:rsidRDefault="003E42D4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42D4" w:rsidRPr="003E42D4" w:rsidRDefault="003E42D4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99B" w:rsidRPr="003E42D4" w:rsidRDefault="00F54224" w:rsidP="003E42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2D4">
        <w:rPr>
          <w:rFonts w:ascii="Times New Roman" w:eastAsia="Times New Roman" w:hAnsi="Times New Roman" w:cs="Times New Roman"/>
          <w:b/>
          <w:sz w:val="24"/>
          <w:szCs w:val="24"/>
        </w:rPr>
        <w:t>2023 г.</w:t>
      </w:r>
    </w:p>
    <w:p w:rsidR="0065299B" w:rsidRPr="009D7310" w:rsidRDefault="00F542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Содержание программы реализуется в процессе освоения основной образовательной программы с получением среднего общего образования, разработанной в соответствии с требованиями ФГОС СОО, а также с учётом требований ФГОС СПО </w:t>
      </w:r>
      <w:r w:rsidRPr="009D7310">
        <w:rPr>
          <w:rFonts w:ascii="Times New Roman" w:eastAsia="Times New Roman" w:hAnsi="Times New Roman" w:cs="Times New Roman"/>
          <w:b/>
          <w:sz w:val="24"/>
          <w:u w:val="single"/>
        </w:rPr>
        <w:t>08.02.01 Строительство и эксплуатация зданий и сооружений</w:t>
      </w:r>
      <w:r w:rsidR="009D7310"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65299B" w:rsidRDefault="0065299B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5299B" w:rsidRDefault="00F54224">
      <w:pPr>
        <w:suppressAutoHyphens/>
        <w:spacing w:after="1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Организация-разработчик:</w:t>
      </w:r>
    </w:p>
    <w:p w:rsidR="0065299B" w:rsidRDefault="00F54224">
      <w:pPr>
        <w:suppressAutoHyphens/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ОГБПОУ «Костромской колледж отраслевых технологий строительства и лесной промышленности»</w:t>
      </w:r>
    </w:p>
    <w:p w:rsidR="0065299B" w:rsidRDefault="00F54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Разработчик:</w:t>
      </w:r>
    </w:p>
    <w:p w:rsidR="0065299B" w:rsidRDefault="00F54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Кузнецова Ирина Евгеньевна, преподаватель иностранного языка первой квалификационной  категории</w:t>
      </w:r>
    </w:p>
    <w:p w:rsidR="0065299B" w:rsidRPr="009D7310" w:rsidRDefault="00BC7685" w:rsidP="00BC768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65299B" w:rsidRDefault="00F54224" w:rsidP="00BC7685">
      <w:pPr>
        <w:spacing w:after="1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p w:rsidR="0065299B" w:rsidRPr="00BC7685" w:rsidRDefault="0065299B" w:rsidP="00BC7685">
      <w:pPr>
        <w:spacing w:after="12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3"/>
        <w:gridCol w:w="1592"/>
      </w:tblGrid>
      <w:tr w:rsidR="0065299B">
        <w:trPr>
          <w:trHeight w:val="1"/>
        </w:trPr>
        <w:tc>
          <w:tcPr>
            <w:tcW w:w="7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9D7310" w:rsidP="009D7310">
            <w:pPr>
              <w:tabs>
                <w:tab w:val="left" w:pos="644"/>
              </w:tabs>
              <w:suppressAutoHyphens/>
              <w:ind w:left="6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F542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ОБЩАЯ ХАРАКТЕРИСТИКА </w:t>
            </w:r>
            <w:r w:rsidR="00F5422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РАБОЧЕЙ ПРОГРАММЫ</w:t>
            </w:r>
            <w:r w:rsidR="00F542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ОБЩЕОБРАЗОВАТЕЛЬНОЙ ДИСЦИПЛИНЫ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3362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65299B">
        <w:trPr>
          <w:trHeight w:val="1"/>
        </w:trPr>
        <w:tc>
          <w:tcPr>
            <w:tcW w:w="7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9D7310" w:rsidP="009D7310">
            <w:pPr>
              <w:tabs>
                <w:tab w:val="left" w:pos="644"/>
              </w:tabs>
              <w:suppressAutoHyphens/>
              <w:ind w:left="64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="00F54224">
              <w:rPr>
                <w:rFonts w:ascii="Times New Roman" w:eastAsia="Times New Roman" w:hAnsi="Times New Roman" w:cs="Times New Roman"/>
                <w:b/>
                <w:sz w:val="24"/>
              </w:rPr>
              <w:t>СТРУКТУРА И СОДЕРЖАНИЕ ОБЩЕОБРАЗОВАТЕЛЬНОЙ ДИСЦИПЛИНЫ</w:t>
            </w:r>
          </w:p>
          <w:p w:rsidR="0065299B" w:rsidRDefault="009D7310" w:rsidP="009D7310">
            <w:pPr>
              <w:tabs>
                <w:tab w:val="left" w:pos="644"/>
              </w:tabs>
              <w:suppressAutoHyphens/>
              <w:ind w:left="6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="00F54224">
              <w:rPr>
                <w:rFonts w:ascii="Times New Roman" w:eastAsia="Times New Roman" w:hAnsi="Times New Roman" w:cs="Times New Roman"/>
                <w:b/>
                <w:sz w:val="24"/>
              </w:rPr>
              <w:t>УСЛОВИЯ РЕАЛИЗАЦИИ ОБЩЕОБРАЗОВАТЕЛЬНОЙ ДИСЦИПЛИНЫ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336225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  <w:p w:rsidR="0065299B" w:rsidRDefault="0065299B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5299B" w:rsidRDefault="00DC1B80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</w:tr>
      <w:tr w:rsidR="0065299B">
        <w:trPr>
          <w:trHeight w:val="1"/>
        </w:trPr>
        <w:tc>
          <w:tcPr>
            <w:tcW w:w="7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Pr="00BC7685" w:rsidRDefault="009D7310" w:rsidP="009D7310">
            <w:pPr>
              <w:tabs>
                <w:tab w:val="left" w:pos="644"/>
              </w:tabs>
              <w:suppressAutoHyphens/>
              <w:ind w:left="64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="00F54224">
              <w:rPr>
                <w:rFonts w:ascii="Times New Roman" w:eastAsia="Times New Roman" w:hAnsi="Times New Roman" w:cs="Times New Roman"/>
                <w:b/>
                <w:sz w:val="24"/>
              </w:rPr>
              <w:t>КОНТРОЛЬ И ОЦЕНКА РЕЗУЛЬТАТОВ ОСВОЕНИЯ ОБЩЕОБРАЗОВАТЕЛЬНОЙ ДИСЦИПЛИНЫ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336225" w:rsidP="00E653B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E653BA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</w:tbl>
    <w:p w:rsidR="0065299B" w:rsidRDefault="00F54224">
      <w:pPr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9D7310" w:rsidRDefault="009D7310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5299B" w:rsidRDefault="00F54224">
      <w:pPr>
        <w:numPr>
          <w:ilvl w:val="0"/>
          <w:numId w:val="4"/>
        </w:numPr>
        <w:suppressAutoHyphens/>
        <w:spacing w:after="0"/>
        <w:ind w:left="72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РАБОЧЕЙ ПРОГРАММЫ</w:t>
      </w:r>
      <w:r w:rsidR="009D7310">
        <w:rPr>
          <w:rFonts w:ascii="Times New Roman" w:eastAsia="Times New Roman" w:hAnsi="Times New Roman" w:cs="Times New Roman"/>
          <w:b/>
          <w:sz w:val="24"/>
        </w:rPr>
        <w:t xml:space="preserve"> ОБЩЕОБРАЗОВАТЕЛЬНОЙ </w:t>
      </w: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65299B" w:rsidRPr="009D7310" w:rsidRDefault="009D7310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D7310">
        <w:rPr>
          <w:rFonts w:ascii="Times New Roman" w:eastAsia="Times New Roman" w:hAnsi="Times New Roman" w:cs="Times New Roman"/>
          <w:b/>
          <w:sz w:val="24"/>
          <w:u w:val="single"/>
        </w:rPr>
        <w:t>«</w:t>
      </w:r>
      <w:r w:rsidR="00F54224" w:rsidRPr="009D7310">
        <w:rPr>
          <w:rFonts w:ascii="Times New Roman" w:eastAsia="Times New Roman" w:hAnsi="Times New Roman" w:cs="Times New Roman"/>
          <w:b/>
          <w:sz w:val="24"/>
          <w:u w:val="single"/>
        </w:rPr>
        <w:t>ОД.06 ИНОСТРАННЫЙ ЯЗЫК</w:t>
      </w:r>
      <w:r w:rsidRPr="009D7310">
        <w:rPr>
          <w:rFonts w:ascii="Times New Roman" w:eastAsia="Times New Roman" w:hAnsi="Times New Roman" w:cs="Times New Roman"/>
          <w:b/>
          <w:sz w:val="24"/>
          <w:u w:val="single"/>
        </w:rPr>
        <w:t>»</w:t>
      </w:r>
    </w:p>
    <w:p w:rsidR="0065299B" w:rsidRPr="009D7310" w:rsidRDefault="0065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5299B" w:rsidRDefault="00F54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5299B" w:rsidRPr="009D7310" w:rsidRDefault="00F54224" w:rsidP="009D73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Общеобразовательная дисциплина «ОД.06 Иностранный язык» является обязательной частью общеобразовательного цикла ПООП образовательной программы СПО в соответствии с ФГОС СПО по </w:t>
      </w:r>
      <w:r w:rsidRPr="009D7310">
        <w:rPr>
          <w:rFonts w:ascii="Times New Roman" w:eastAsia="Times New Roman" w:hAnsi="Times New Roman" w:cs="Times New Roman"/>
          <w:b/>
          <w:sz w:val="24"/>
          <w:u w:val="single"/>
        </w:rPr>
        <w:t>специальности</w:t>
      </w:r>
      <w:r w:rsidRPr="009D731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  <w:r w:rsidRPr="009D7310">
        <w:rPr>
          <w:rFonts w:ascii="Times New Roman" w:eastAsia="Times New Roman" w:hAnsi="Times New Roman" w:cs="Times New Roman"/>
          <w:b/>
          <w:sz w:val="24"/>
          <w:u w:val="single"/>
        </w:rPr>
        <w:t xml:space="preserve">08.02.01 Строительство и </w:t>
      </w:r>
      <w:r w:rsidR="009D7310" w:rsidRPr="009D7310">
        <w:rPr>
          <w:rFonts w:ascii="Times New Roman" w:eastAsia="Times New Roman" w:hAnsi="Times New Roman" w:cs="Times New Roman"/>
          <w:b/>
          <w:sz w:val="24"/>
          <w:u w:val="single"/>
        </w:rPr>
        <w:t>эксплуатация зданий и сооружений.</w:t>
      </w:r>
      <w:bookmarkStart w:id="0" w:name="_GoBack"/>
      <w:bookmarkEnd w:id="0"/>
    </w:p>
    <w:p w:rsidR="0065299B" w:rsidRDefault="00F54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Цель и планируемые результаты освоения дисциплины:</w:t>
      </w:r>
    </w:p>
    <w:p w:rsidR="0065299B" w:rsidRDefault="0065299B">
      <w:pPr>
        <w:spacing w:after="0" w:line="240" w:lineRule="auto"/>
        <w:ind w:left="600" w:right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99B" w:rsidRDefault="00F54224">
      <w:pPr>
        <w:spacing w:after="0" w:line="240" w:lineRule="auto"/>
        <w:ind w:left="600" w:righ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Цель общеобразовательной дисциплины</w:t>
      </w:r>
    </w:p>
    <w:p w:rsidR="0065299B" w:rsidRDefault="00F542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дисциплины «ОД.06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Иностранный язык»: сформировать у обучающихся понимание иностранного языка как средства межличностного и профессионального общения, инструмента познания, самообразования, социализации и самореализации в полиязычном и поликультурном мире; иноязычную коммуникативную компетенцию в совокупности ее составляющих: речевой, языковой, социокультурной, компенсаторной и учебно-познавательной; национальное самосознание, общечеловеческие ценности, стремление к лучшему пониманию культуры своего народа и народов стран изучаемого языка, навыки их применения в практической профессиональной деятельности.</w:t>
      </w:r>
    </w:p>
    <w:p w:rsidR="0065299B" w:rsidRDefault="006529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99B" w:rsidRDefault="00F542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65299B" w:rsidRDefault="00F54224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3542"/>
        <w:gridCol w:w="3584"/>
      </w:tblGrid>
      <w:tr w:rsidR="0065299B" w:rsidTr="00DE2979">
        <w:trPr>
          <w:trHeight w:val="1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и наименование формируемой компетенции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Планируемые результаты освоения дисциплины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Общие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Дисциплинарные (предметные)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ОК 01. Выбирать способы решения задач профессиональной деятельности применительно к различным контекстам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части трудового воспитания: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 готовность к труду, осознание ценности мастерства, трудолюбие;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 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 интерес к различным сферам профессиональной деятельности,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Овладение универсальными учебными познавательными действиями: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а) базовые логические действия: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 самостоятельно формулировать и актуализировать проблему, рассматривать ее всесторонне; 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 устанавливать существенный признак или основания для сравнения, классификации и обобщения; 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 определять цели деятельности, задавать параметры и критерии их достижения;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 выявлять закономерности и противоречия в рассматриваемых явлениях; 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развивать креативное мышление при решении жизненных проблем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б) базовые исследовательские действия: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-- уметь переносить знания в познавательную и практическую области жизнедеятельности;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уметь интегрировать знания из разных предметных областей;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выдвигать новые идеи, предлагать оригинальные подходы и решения; 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способность их использования в познавательной и социальной практике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- 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 говорение: уметь вести разные виды диалога (в том числе комбинированный) в стандартных ситуациях неофициального и официального общения объемом до 9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 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или дополняя информацию в таблице; представлять результаты выполненной проектной работы объемом до 180 слов;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речи в соответствии с решаемой коммуникативной задачей;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том числе информационно-справочные системы в электронной форме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области ценности научного познания: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совершенствование языковой и читательской культуры как средства взаимодействия между людьми и познания мира; 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группе. 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Овладение универсальными учебными познавательными действиями: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в) работа с информацией: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оценивать достоверность, легитимность информации, ее соответствие правовым и морально-этическим нормам; 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 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том числе информационно-справочные системы в электронной форме.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готовность к саморазвитию, самостоятельности и самоопределению;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-овладение навыками учебно-исследовательской, проектной и социальной деятельности;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Овладение универсальными коммуникативными действиями: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б) совместная деятельность: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понимать и использовать преимущества командной и индивидуальной работы;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координировать и выполнять работу в условиях реального, виртуального и комбинированного взаимодействия;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Овладение универсальными регулятивными действиями: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г) принятие себя и других людей: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принимать мотивы и аргументы других людей при анализе результатов деятельности;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признавать свое право и право других людей на ошибки; 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развивать способность понимать мир с позиции другого человека.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мотивации к обучению и личностному развитию;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области ценности научного познания: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совершенствование языковой и читательской культуры как средства взаимодействия между людьми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познания мира;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Овладение универсальными учебными познавательными действиями: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б) базовые исследовательские действия: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владеть навыками распознавания и употребления в устной и письменной речи не менее 1500 лексических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ЦК1-ЦК5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Использовать цифровые средства общения при взаимодействии с другими людьми, выбирать цифровые медиа и тематические Интернет-сообщества;</w:t>
            </w:r>
          </w:p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участвовать в диалогах на знакомые общие и профессиональные темы, в том числе в цифровой среде </w:t>
            </w:r>
          </w:p>
          <w:p w:rsidR="0065299B" w:rsidRDefault="0065299B">
            <w:pPr>
              <w:spacing w:after="0" w:line="240" w:lineRule="auto"/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применять на практике цифровые и компьютерные  технологии, правила работы на компьютере и в сети Интернет, правила оформления документов,</w:t>
            </w:r>
          </w:p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 межличностных отношений;</w:t>
            </w:r>
          </w:p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 проектной деятельности;</w:t>
            </w:r>
          </w:p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профессиональной деятельности.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Осознавать себя гражданином России и защитником Отечества, выражающий свою российскую идентичность в поликультурном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и многоконфессиональном российском обществе и современном мировом сообществе. Сознавать свое единство с народом России,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с Российским государством, демонстрирующий ответственность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за развитие страны.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соблюдать Гражданский Кодекс РФ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Проявлять активную гражданскую позицию на основе уважения закона и правопорядка, прав и свобод сограждан, уважения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к историческому и культурному наследию России.</w:t>
            </w:r>
          </w:p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Обладать опытом гражданской социально значимой деятельности (в студенческом самоуправлении,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добровольчестве, экологических, природоохранных, военно-патриотических и др. объединениях, акциях, программах). Принимать роль избирателя и участника общественных отношений, связанных с взаимодействием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с народными избранниками.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Знать Гражданский Кодекс РФ, общественные и социальные объединения, их цели и задачи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ЛР 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Проявлять и демонстрировать уважение к труду человека, осознающий ценность собственного труда и труда других людей. </w:t>
            </w:r>
          </w:p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Выражать осознанную готовность к получению профессионального образования, к непрерывному образованию в течение жизни. Демонстрировать позитивное отношение к регулированию трудовых отношений. Ориентироваться на самообразование и профессиональную переподготовку в условиях смены технологического уклада и сопутствующих социальных перемен. Стремиться к формированию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в сетевой среде личностно и профессионального конструктивного «цифрового следа»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применять на практике современные достижения в профессиональной сфере, владеть основами проектной деятельности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5</w:t>
            </w:r>
          </w:p>
          <w:p w:rsidR="0065299B" w:rsidRDefault="006529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F54224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Демонстрировать приверженность к родной культуре, исторической памяти на основе любви к Родине, народу, малой родине, знания его истории и культуры, принятие традиционных ценностей многонационального народа России. </w:t>
            </w:r>
          </w:p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Проявлять ценностное отношение к историческому и культурному наследию народов России, к национальным символам, праздникам, памятникам, традициям народов, проживающих в России, к соотечественникам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за рубежом, поддерживающий их заинтересованность в сохранении общероссийской культурной идентичности, уважающий их права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основы родной культуры, историю Родины, традиции народов России</w:t>
            </w:r>
          </w:p>
          <w:p w:rsidR="0065299B" w:rsidRDefault="0065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</w:pP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Быть ориентированным на профессиональные достижения, деятельно выражающий познавательные интересы с учетом своих способностей, образовательного и профессионального маршрута, выбранной квалификации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применять на практике современные достижения в профессиональной сфере, владеть основами проектной деятельности.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Сознавать ценность жизни, здоровья и безопасности. Соблюдать и пропагандировать здоровый образ жизни (здоровое питание, соблюдение гигиены, режим занятий и отдыха, физическая активность), демонстрирующий стремление к физическому совершенствованию. Проявлять сознательное и обоснованное неприятие вредных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привычек и опасных наклонностей (курение, употребление алкоголя, наркотиков, психоактивных веществ, азартных игр, любых форм зависимостей), деструктивного поведения в обществе, в том числе в цифровой среде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Знать законодательство РФ, правила социальной безопасности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ЛР 11</w:t>
            </w:r>
          </w:p>
          <w:p w:rsidR="0065299B" w:rsidRDefault="006529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keepNext/>
              <w:spacing w:after="0" w:line="240" w:lineRule="auto"/>
              <w:jc w:val="center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Проявлять уважение к эстетическим ценностям, обладающий основами эстетической культуры.</w:t>
            </w:r>
          </w:p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Разделять ценности отечественного и мирового художественного наследия, роли народных традиций и народного творчества в искусстве.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основы эстетической культуры, ценности, традиции народов России</w:t>
            </w:r>
          </w:p>
          <w:p w:rsidR="0065299B" w:rsidRDefault="0065299B">
            <w:pPr>
              <w:spacing w:after="0" w:line="240" w:lineRule="auto"/>
            </w:pPr>
          </w:p>
        </w:tc>
      </w:tr>
      <w:tr w:rsidR="0065299B" w:rsidTr="00DE2979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 12 </w:t>
            </w:r>
          </w:p>
          <w:p w:rsidR="0065299B" w:rsidRDefault="006529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F54224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Принимать российские традиционные семейные ценности. Быть ориентированным на создание устойчивой многодетной семьи, понимание брака как союза мужчины и женщины для создания семьи, рождения и воспитания детей, неприятия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основы и соблюдать Семейный Кодекс РФ</w:t>
            </w:r>
          </w:p>
          <w:p w:rsidR="0065299B" w:rsidRDefault="0065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</w:pP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13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Соблюдать требования производственной санитарии и гигиены труда при выполнении производственных задач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правила техники безопасности и охраны труда</w:t>
            </w:r>
          </w:p>
        </w:tc>
      </w:tr>
      <w:tr w:rsidR="0063376D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76D" w:rsidRDefault="0063376D" w:rsidP="0063376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ПК 1.3 Разрабатывать архитектурно-строительные чертежи с использованием средств автоматизированного проектирования</w:t>
            </w:r>
          </w:p>
          <w:p w:rsidR="0063376D" w:rsidRDefault="0063376D" w:rsidP="0063376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76D" w:rsidRDefault="0063376D" w:rsidP="0063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-читать проектно-технологическую документацию; </w:t>
            </w:r>
          </w:p>
          <w:p w:rsidR="0063376D" w:rsidRDefault="0063376D" w:rsidP="00633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-пользоваться компьютером с применением специализированного программного обеспечения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76D" w:rsidRDefault="0063376D" w:rsidP="006337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-принципы проектирования схемы планировочной организации земельного участка; </w:t>
            </w:r>
          </w:p>
          <w:p w:rsidR="0063376D" w:rsidRDefault="0063376D" w:rsidP="006337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-особенности выполнения строительных чертежей; </w:t>
            </w:r>
          </w:p>
          <w:p w:rsidR="0063376D" w:rsidRDefault="0063376D" w:rsidP="006337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-графические обозначения материалов и элементов конструкций;</w:t>
            </w:r>
          </w:p>
          <w:p w:rsidR="0063376D" w:rsidRDefault="0063376D" w:rsidP="006337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требования нормативно-технической документации на оформление строительных чертежей</w:t>
            </w:r>
          </w:p>
        </w:tc>
      </w:tr>
      <w:tr w:rsidR="00DE2979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979" w:rsidRPr="00DE2979" w:rsidRDefault="00DE2979" w:rsidP="00DE2979">
            <w:pPr>
              <w:spacing w:line="240" w:lineRule="auto"/>
              <w:rPr>
                <w:sz w:val="20"/>
                <w:szCs w:val="20"/>
                <w:shd w:val="clear" w:color="auto" w:fill="FFFF00"/>
              </w:rPr>
            </w:pPr>
            <w:r w:rsidRPr="00DE2979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 Проводить оперативный учет объемов выполняемых работ и расходов материальных ресурсов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979" w:rsidRDefault="00DE2979" w:rsidP="00DE2979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-Оформление заявки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979" w:rsidRDefault="00DE2979" w:rsidP="00DE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-осуществлять документальное оформление заявки</w:t>
            </w:r>
          </w:p>
        </w:tc>
      </w:tr>
      <w:tr w:rsidR="00DE2979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979" w:rsidRPr="00DE2979" w:rsidRDefault="00DE2979" w:rsidP="00DE29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3.5 Обеспечивать соблюдение требований охраны труда, безопасности жизнедеятельности и защиту окружающей среды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979" w:rsidRDefault="00DE2979" w:rsidP="00DE2979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-проведение инструктажа работникам по правилам охраны труда и требованиям пожарной безопасности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979" w:rsidRDefault="00DE2979" w:rsidP="00DE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-знать требования нормативных документов в области охраны труда и пожарной безопасности на производстве</w:t>
            </w:r>
          </w:p>
        </w:tc>
      </w:tr>
    </w:tbl>
    <w:p w:rsidR="0065299B" w:rsidRDefault="0065299B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299B" w:rsidRPr="00BC7685" w:rsidRDefault="00F54224" w:rsidP="00BC7685">
      <w:pPr>
        <w:pStyle w:val="a7"/>
        <w:numPr>
          <w:ilvl w:val="0"/>
          <w:numId w:val="4"/>
        </w:numPr>
        <w:suppressAutoHyphens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C7685">
        <w:rPr>
          <w:rFonts w:ascii="Times New Roman" w:eastAsia="Times New Roman" w:hAnsi="Times New Roman" w:cs="Times New Roman"/>
          <w:b/>
          <w:sz w:val="24"/>
        </w:rPr>
        <w:t>СТРУКТУРА И СОДЕРЖАНИЕ ОБЩЕОБРАЗОВАТЕЛЬНОЙ  ДИСЦИПЛИНЫ</w:t>
      </w:r>
    </w:p>
    <w:p w:rsidR="0065299B" w:rsidRDefault="00F54224" w:rsidP="00BC7685">
      <w:pPr>
        <w:suppressAutoHyphens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Объем дисциплины и виды учебной работы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1"/>
        <w:gridCol w:w="1975"/>
      </w:tblGrid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в часах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т.ч.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65299B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образовательной программы учебной дисциплины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72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т. ч.: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652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Основное содержание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left="-1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652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65299B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подготовка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 ориентированное содержание (содержание прикладного модуля)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</w:tr>
      <w:tr w:rsidR="0065299B">
        <w:tc>
          <w:tcPr>
            <w:tcW w:w="9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65299B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подготовка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проект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(да/нет</w:t>
            </w:r>
            <w:r>
              <w:rPr>
                <w:rFonts w:ascii="Times New Roman" w:eastAsia="Times New Roman" w:hAnsi="Times New Roman" w:cs="Times New Roman"/>
                <w:sz w:val="24"/>
              </w:rPr>
              <w:t>)**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Промежуточная аттестация (дифференцированный зачет)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</w:tbl>
    <w:p w:rsidR="00BC7685" w:rsidRDefault="00BC7685">
      <w:pPr>
        <w:rPr>
          <w:rFonts w:ascii="Times New Roman" w:eastAsia="Times New Roman" w:hAnsi="Times New Roman" w:cs="Times New Roman"/>
          <w:b/>
          <w:sz w:val="24"/>
        </w:rPr>
      </w:pPr>
    </w:p>
    <w:p w:rsidR="0065299B" w:rsidRPr="003E42D4" w:rsidRDefault="0065299B">
      <w:pPr>
        <w:rPr>
          <w:rFonts w:ascii="Times New Roman" w:eastAsia="Times New Roman" w:hAnsi="Times New Roman" w:cs="Times New Roman"/>
          <w:b/>
          <w:sz w:val="24"/>
        </w:rPr>
      </w:pPr>
    </w:p>
    <w:p w:rsidR="003E42D4" w:rsidRDefault="003E42D4" w:rsidP="00BC7685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3E42D4" w:rsidSect="003E42D4">
          <w:footerReference w:type="default" r:id="rId9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299B" w:rsidRPr="00BC7685" w:rsidRDefault="00F54224" w:rsidP="00BC7685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6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дисциплины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2071"/>
        <w:gridCol w:w="6172"/>
        <w:gridCol w:w="1350"/>
        <w:gridCol w:w="2392"/>
      </w:tblGrid>
      <w:tr w:rsidR="0065299B" w:rsidTr="009A0870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</w:tc>
        <w:tc>
          <w:tcPr>
            <w:tcW w:w="1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(если предусмотрены)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Объем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Формируемые общие компетенции и профессиональные компетенции </w:t>
            </w:r>
          </w:p>
        </w:tc>
      </w:tr>
      <w:tr w:rsidR="0065299B" w:rsidTr="009A0870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65299B" w:rsidTr="009A0870">
        <w:tc>
          <w:tcPr>
            <w:tcW w:w="1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Основное содержание</w:t>
            </w:r>
          </w:p>
        </w:tc>
      </w:tr>
      <w:tr w:rsidR="0065299B" w:rsidTr="009A0870">
        <w:tc>
          <w:tcPr>
            <w:tcW w:w="1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1-й семестр 34часа (6 теория, 28 лпз)</w:t>
            </w:r>
          </w:p>
        </w:tc>
      </w:tr>
      <w:tr w:rsidR="0065299B" w:rsidTr="009A0870"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Входное тестирование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1.Диагностика входного уровня владения иностранным языком обучающегося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1.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Иностранный язык для общих целей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1.1</w:t>
            </w:r>
          </w:p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Межличностные отношения в семье, с друзьями и знакомыми.</w:t>
            </w:r>
          </w:p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Конфликтные ситуации, их предупреждение и разрешение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 12 </w:t>
            </w:r>
          </w:p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Теоретическое занятие № 1</w:t>
            </w:r>
          </w:p>
          <w:p w:rsidR="0065299B" w:rsidRDefault="00F54224" w:rsidP="00E653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1.Изучение грамматического материала по теме: глаголы </w:t>
            </w:r>
            <w:r w:rsidR="00E653BA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haben</w:t>
            </w:r>
            <w:r w:rsidR="00E653BA">
              <w:rPr>
                <w:rFonts w:ascii="Times New Roman" w:eastAsia="Times New Roman" w:hAnsi="Times New Roman" w:cs="Times New Roman"/>
                <w:color w:val="000000"/>
                <w:sz w:val="20"/>
              </w:rPr>
              <w:t>, sein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 степени сравнения прилагательных и наречий; модальные глаголы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Семейные отношения как средство формирования личности. Генеалогическое древо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3.Межличностные отношения с друзьями и знакомыми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 Конфликтные ситуации, их предупреждение и разрешение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1.2</w:t>
            </w:r>
          </w:p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Внешность и характер человека и литературного персонажа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2 ЛР 9</w:t>
            </w:r>
          </w:p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1.Характер и личные качества человека.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2.Внешность человека. Описание характерных черт внешности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3.Влияние личных качеств на поведение и образ жизни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4.Портрет литературного персонажа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1.3</w:t>
            </w:r>
          </w:p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Повседневная жизнь.</w:t>
            </w:r>
          </w:p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Здоровый образ жизни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</w:t>
            </w:r>
          </w:p>
          <w:p w:rsidR="00EE5D42" w:rsidRDefault="00EE5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ПК </w:t>
            </w:r>
            <w:r w:rsidR="00CD4CFC">
              <w:rPr>
                <w:rFonts w:ascii="Times New Roman" w:eastAsia="Times New Roman" w:hAnsi="Times New Roman" w:cs="Times New Roman"/>
                <w:sz w:val="20"/>
              </w:rPr>
              <w:t>3.5</w:t>
            </w:r>
          </w:p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5299B" w:rsidRDefault="006529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  <w:jc w:val="center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Теоретическое занятие № 2</w:t>
            </w:r>
          </w:p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1.Изучение грамматического материала по теме: предлоги, наречия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2.Основные этапы обычного рабочего дня. Как я провожу выходные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3.Привычки, влияющие на образ жизни человека. Здоровое питание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 № 1.4</w:t>
            </w:r>
          </w:p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Школьное образование.</w:t>
            </w:r>
          </w:p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Роль иностранного языка в современном мире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ЦК4</w:t>
            </w:r>
          </w:p>
          <w:p w:rsidR="005846F8" w:rsidRDefault="00584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ПК 1.3</w:t>
            </w:r>
          </w:p>
          <w:p w:rsidR="0065299B" w:rsidRDefault="0065299B">
            <w:pPr>
              <w:spacing w:after="0" w:line="240" w:lineRule="auto"/>
              <w:jc w:val="center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1.Виды школьного образования в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Pr="00E653BA" w:rsidRDefault="00E653BA" w:rsidP="00E653BA">
            <w:pPr>
              <w:spacing w:after="0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2.Школы Германии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3.Мой колледж. Дисциплины, курсы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Теоретическое занятие № 3</w:t>
            </w:r>
          </w:p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4.Роль иностранного языка в современном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Контрольная работа Тема 1.1 – 1.4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2-й семестр-  38 часов (4 теория, 14 лпз , 20 пп)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1.5</w:t>
            </w:r>
          </w:p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Молодежь в современном обществе. Досуг молодежи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ЦК2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 9</w:t>
            </w:r>
          </w:p>
          <w:p w:rsidR="0065299B" w:rsidRDefault="006529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  <w:jc w:val="center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 Проблемы современной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2.Активный и пассивный отдых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1.6</w:t>
            </w:r>
          </w:p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Природа и экология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ЦК5</w:t>
            </w:r>
          </w:p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5</w:t>
            </w:r>
          </w:p>
          <w:p w:rsidR="00CD4CFC" w:rsidRDefault="00CD4C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ПК 3.5</w:t>
            </w:r>
          </w:p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Теоретическое занятие № 4</w:t>
            </w:r>
          </w:p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1.Изучение грамматического материала по теме: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местоимения, инфинитив, герундий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2.Природные богатства. Защита окружающей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1.7</w:t>
            </w:r>
          </w:p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Страна/страны изучаемого языка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</w:t>
            </w:r>
          </w:p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11</w:t>
            </w:r>
          </w:p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/>
              <w:jc w:val="center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 w:rsidP="00E653B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E653BA">
              <w:rPr>
                <w:rFonts w:ascii="Times New Roman" w:eastAsia="Times New Roman" w:hAnsi="Times New Roman" w:cs="Times New Roman"/>
                <w:sz w:val="20"/>
              </w:rPr>
              <w:t>Германия, Швейцария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(географическое положение, климат, население; национальные символы; политическое и экономическое устройство, традиции).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 w:rsidP="00E653B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E653BA">
              <w:rPr>
                <w:rFonts w:ascii="Times New Roman" w:eastAsia="Times New Roman" w:hAnsi="Times New Roman" w:cs="Times New Roman"/>
                <w:sz w:val="20"/>
              </w:rPr>
              <w:t>Германия, Швейцария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(крупные города, достопримечательности)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1.8</w:t>
            </w:r>
          </w:p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Родная страна  (Россия)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</w:t>
            </w:r>
          </w:p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 1 ЛР 2 ЛР 5 </w:t>
            </w:r>
          </w:p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/>
              <w:jc w:val="center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1.Географическое положение, климат, население. Москва – столица России.   Традиции народов России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Теоретическое занятие № 5</w:t>
            </w:r>
          </w:p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2.Национальные символы. Политическое и экономическое устройство.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Контрольная работа Тема 1.6 – 1.8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1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Прикладной модуль. Модуль практической подготовки</w:t>
            </w:r>
          </w:p>
        </w:tc>
      </w:tr>
      <w:tr w:rsidR="0065299B" w:rsidTr="009A0870"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2.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Иностранный язык для специальных целей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2.1 </w:t>
            </w:r>
          </w:p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Выбор профессии.</w:t>
            </w:r>
          </w:p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Альтернативы в продолжении образования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  (</w:t>
            </w:r>
            <w:r>
              <w:rPr>
                <w:rFonts w:ascii="Times New Roman" w:eastAsia="Times New Roman" w:hAnsi="Times New Roman" w:cs="Times New Roman"/>
                <w:sz w:val="20"/>
              </w:rPr>
              <w:t>не предусмотрено)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652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01, ОК 02, 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04, ОК 09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ЦК1, ЦК3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4 ЛР  6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ЛР13 </w:t>
            </w:r>
          </w:p>
          <w:p w:rsidR="0065299B" w:rsidRDefault="005846F8" w:rsidP="00CD4CFC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ПК 1.3, </w:t>
            </w:r>
            <w:r w:rsidR="00F54224">
              <w:rPr>
                <w:rFonts w:ascii="Times New Roman" w:eastAsia="Times New Roman" w:hAnsi="Times New Roman" w:cs="Times New Roman"/>
                <w:sz w:val="20"/>
              </w:rPr>
              <w:t xml:space="preserve">ПК </w:t>
            </w:r>
            <w:r w:rsidR="00CD4CFC">
              <w:rPr>
                <w:rFonts w:ascii="Times New Roman" w:eastAsia="Times New Roman" w:hAnsi="Times New Roman" w:cs="Times New Roman"/>
                <w:sz w:val="20"/>
              </w:rPr>
              <w:t>2.3</w:t>
            </w: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Практическая подготовка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понятия профессии. Специфика работы и основные принципы деятельности по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2.Роль иностранного языка в профессии.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2.2 </w:t>
            </w:r>
          </w:p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Проблемы современной цивилизации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sz w:val="20"/>
              </w:rPr>
              <w:t>(не предусмотрено)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01, ОК 02, 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04, ОК 09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ЦК1, ЦК3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4 ЛР 6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ЛР13 </w:t>
            </w:r>
          </w:p>
          <w:p w:rsidR="0065299B" w:rsidRDefault="0065299B">
            <w:pPr>
              <w:spacing w:after="0" w:line="240" w:lineRule="auto"/>
              <w:jc w:val="center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1.Природные и физические явления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 Экономические и социальные проблемы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 Экологические проблемы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2.3 </w:t>
            </w:r>
          </w:p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Технический прогресс,  современные средства информации и коммуникации.</w:t>
            </w:r>
          </w:p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Интернет-безопасность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sz w:val="20"/>
              </w:rPr>
              <w:t>(не предусмотрено)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652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04, ОК 09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ЦК3 ЦК4 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ЛР4 ЛР6</w:t>
            </w:r>
          </w:p>
          <w:p w:rsidR="0065299B" w:rsidRDefault="005846F8" w:rsidP="00CD4C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ПК 1.3, ПК 2.3</w:t>
            </w: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Достижения науки.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2.Современные информационные технологии. ИКТ в профессиональной деятельности.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Интернет-безопасность.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2.4</w:t>
            </w:r>
          </w:p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sz w:val="20"/>
              </w:rPr>
              <w:t>(не предусмотрено)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652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04, ОК 09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ЦК4 ЦК5</w:t>
            </w:r>
          </w:p>
          <w:p w:rsidR="0065299B" w:rsidRDefault="0065299B">
            <w:pPr>
              <w:spacing w:after="0" w:line="240" w:lineRule="auto"/>
              <w:jc w:val="center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 Известные ученые и их открытия в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 Известные ученые и их открытия за рубежом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rPr>
          <w:trHeight w:val="1"/>
        </w:trPr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Промежуточная аттестация (дифференцированный зачет)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42D4" w:rsidRDefault="003E42D4">
      <w:pPr>
        <w:suppressAutoHyphens/>
        <w:jc w:val="both"/>
        <w:rPr>
          <w:rFonts w:ascii="Times New Roman" w:eastAsia="Times New Roman" w:hAnsi="Times New Roman" w:cs="Times New Roman"/>
          <w:i/>
          <w:sz w:val="20"/>
        </w:rPr>
        <w:sectPr w:rsidR="003E42D4" w:rsidSect="003E42D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5299B" w:rsidRPr="003E42D4" w:rsidRDefault="00F54224" w:rsidP="003E42D4">
      <w:pPr>
        <w:pStyle w:val="a7"/>
        <w:keepNext/>
        <w:keepLines/>
        <w:numPr>
          <w:ilvl w:val="0"/>
          <w:numId w:val="4"/>
        </w:numPr>
        <w:spacing w:before="240" w:after="0" w:line="259" w:lineRule="auto"/>
        <w:ind w:left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E42D4">
        <w:rPr>
          <w:rFonts w:ascii="Times New Roman" w:eastAsia="Times New Roman" w:hAnsi="Times New Roman" w:cs="Times New Roman"/>
          <w:b/>
          <w:sz w:val="24"/>
        </w:rPr>
        <w:lastRenderedPageBreak/>
        <w:t>УСЛОВИЯ РЕАЛИЗАЦИИ ПРОГРАММЫ ОБЩЕОБРАЗОВАТЕЛЬНОЙ ДИСЦИПЛИНЫ</w:t>
      </w:r>
    </w:p>
    <w:p w:rsidR="0065299B" w:rsidRDefault="0065299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</w:rPr>
      </w:pPr>
    </w:p>
    <w:p w:rsidR="0065299B" w:rsidRDefault="00F542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реализации программы дисциплины предусмотрены следующие специальные помещения: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Помещение кабинета соответствует требованиям Санитарно-эпидемиологических правил и нормативов (СанПиН 2.4.2 №178-02): оснащено типовым оборудованием, в том числе специализированной учебной мебелью и средствами обучения, необходимыми для выполнения требований к уровню подготовки обучающихся. 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Кабинет «Иностранного языка» оснащен оборудованием: мультимедийной доской,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обучения (компьютерами, средствами аудиовизуализации, мультимедийным проектором).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состав учебно-методического и материально-технического обеспечения программы общеобразовательной учебной дисциплины «Иностранный язык» входят:  </w:t>
      </w:r>
    </w:p>
    <w:p w:rsidR="0065299B" w:rsidRDefault="00F5422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многофункциональный комплекс преподавателя, компьютер с лицензионным программным обеспечением;</w:t>
      </w:r>
    </w:p>
    <w:p w:rsidR="0065299B" w:rsidRDefault="00F5422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65299B" w:rsidRDefault="00F5422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информационно-коммуникативные средства;</w:t>
      </w:r>
    </w:p>
    <w:p w:rsidR="0065299B" w:rsidRDefault="00F5422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лингафонное компьютерное оборудование на 15 студентов, оснащенных гарнитурой со встроенным микрофоном и выходом в Интернет;</w:t>
      </w:r>
    </w:p>
    <w:p w:rsidR="0065299B" w:rsidRDefault="00F5422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5299B" w:rsidRDefault="00F5422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библиотечный фонд.</w:t>
      </w:r>
    </w:p>
    <w:p w:rsidR="0065299B" w:rsidRDefault="0065299B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685" w:rsidRDefault="00BC7685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99B" w:rsidRDefault="00F5422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 Информационное обеспечение реализации программы</w:t>
      </w:r>
    </w:p>
    <w:p w:rsidR="0065299B" w:rsidRDefault="0065299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5299B" w:rsidRDefault="00F542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:rsidR="0065299B" w:rsidRDefault="00F542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Рекомендуемые печатные издания по реализации общеобразовательной дисциплины представлены в методических рекомендациях по организации обучения.</w:t>
      </w:r>
    </w:p>
    <w:p w:rsidR="0065299B" w:rsidRDefault="006529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C1B80" w:rsidRPr="00C10C2D" w:rsidRDefault="00DC1B80" w:rsidP="00DC1B80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10C2D">
        <w:rPr>
          <w:rFonts w:ascii="Times New Roman" w:hAnsi="Times New Roman"/>
          <w:b/>
          <w:sz w:val="24"/>
          <w:szCs w:val="24"/>
        </w:rPr>
        <w:t>3.2.1. Основные печатные и электронные издания</w:t>
      </w:r>
    </w:p>
    <w:p w:rsidR="00DC1B80" w:rsidRPr="00DC1B80" w:rsidRDefault="00DC1B80" w:rsidP="00DC1B80">
      <w:pPr>
        <w:pStyle w:val="a7"/>
        <w:numPr>
          <w:ilvl w:val="0"/>
          <w:numId w:val="12"/>
        </w:numPr>
        <w:suppressAutoHyphens/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80">
        <w:rPr>
          <w:rFonts w:ascii="Times New Roman" w:hAnsi="Times New Roman" w:cs="Times New Roman"/>
          <w:sz w:val="24"/>
          <w:szCs w:val="24"/>
        </w:rPr>
        <w:t>Ивлева, Г. Г. Немецкий язык : учебник и практикум для среднего профессионального образования / Г. Г. Ивлева. – 3-е изд., испр. и доп. – Москва : Издательство Юрайт, 2021. – 264 с. – (Профессиональное образование). – ISBN 978-5-534-11049-4. – Текст : электронный // ЭБС Юрайт [сайт]. – URL: https://urait.ru/bcode/472944</w:t>
      </w:r>
    </w:p>
    <w:p w:rsidR="00DC1B80" w:rsidRPr="00DC1B80" w:rsidRDefault="00DC1B80" w:rsidP="00DC1B80">
      <w:pPr>
        <w:pStyle w:val="a7"/>
        <w:numPr>
          <w:ilvl w:val="0"/>
          <w:numId w:val="12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80">
        <w:rPr>
          <w:rFonts w:ascii="Times New Roman" w:hAnsi="Times New Roman" w:cs="Times New Roman"/>
          <w:sz w:val="24"/>
          <w:szCs w:val="24"/>
        </w:rPr>
        <w:t>Миляева, Н. Н. Немецкий язык. Deutsch (A1–A2) : учебник и практикум для среднего профессионального образования / Н. Н. Миляева, Н. В. Кукина. – Москва : Издательство Юрайт, 2020. – 352 с. – (Профессиональное образование). – ISBN 978-5-534-08121-3. – Текст : электронный // ЭБС Юрайт [сайт]. – URL: https://urait.ru/bcode/451268</w:t>
      </w:r>
    </w:p>
    <w:p w:rsidR="00DC1B80" w:rsidRDefault="00DC1B8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5299B" w:rsidRDefault="00F54224" w:rsidP="009A0870">
      <w:pPr>
        <w:keepNext/>
        <w:keepLines/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 КОНТРОЛЬ И ОЦЕНКА РЕЗУЛЬТАТОВ ОСВОЕНИЯ ОБЩЕОБРАЗОВАТЕЛЬНОЙ ДИСЦИПЛИНЫ</w:t>
      </w:r>
    </w:p>
    <w:p w:rsidR="0065299B" w:rsidRDefault="0065299B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99B" w:rsidRDefault="00F54224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оценка</w:t>
      </w:r>
      <w:r>
        <w:rPr>
          <w:rFonts w:ascii="Times New Roman" w:eastAsia="Times New Roman" w:hAnsi="Times New Roman" w:cs="Times New Roman"/>
          <w:sz w:val="24"/>
        </w:rPr>
        <w:t xml:space="preserve"> раскрываются через усвоенные знания и приобретенные студентами умения, направленные на формирование общих и профессиональных компетенций.</w:t>
      </w:r>
    </w:p>
    <w:p w:rsidR="0065299B" w:rsidRDefault="0065299B">
      <w:pPr>
        <w:spacing w:after="160" w:line="259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9"/>
        <w:gridCol w:w="2365"/>
        <w:gridCol w:w="2868"/>
      </w:tblGrid>
      <w:tr w:rsidR="0065299B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и наименование формируемых компетенций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Раздел/Тема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 оценочных мероприятий</w:t>
            </w:r>
          </w:p>
        </w:tc>
      </w:tr>
      <w:tr w:rsidR="0065299B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65299B" w:rsidRDefault="00F5422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65299B" w:rsidRDefault="00F5422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 1 Тема 1.1, 1.2, 1.3, 1.4, 1.5, 1.6, 1.7, 1.8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Презентация </w:t>
            </w:r>
          </w:p>
          <w:p w:rsidR="0065299B" w:rsidRDefault="00F5422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Ролевые игры</w:t>
            </w:r>
          </w:p>
          <w:p w:rsidR="0065299B" w:rsidRDefault="00F5422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Тесты</w:t>
            </w:r>
          </w:p>
          <w:p w:rsidR="0065299B" w:rsidRDefault="00F5422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Устный и письменный опрос </w:t>
            </w:r>
          </w:p>
          <w:p w:rsidR="0065299B" w:rsidRDefault="0065299B">
            <w:pPr>
              <w:spacing w:after="0" w:line="240" w:lineRule="auto"/>
              <w:ind w:left="57" w:right="57"/>
            </w:pPr>
          </w:p>
        </w:tc>
      </w:tr>
      <w:tr w:rsidR="0065299B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65299B" w:rsidRDefault="00F5422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65299B" w:rsidRDefault="00F5422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04. Эффективно взаимодействовать и работать в коллективе и команде</w:t>
            </w:r>
          </w:p>
          <w:p w:rsidR="0065299B" w:rsidRDefault="00F5422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 2 Тема 2.1, 2.2, 2.3, 2.4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Тесты </w:t>
            </w:r>
          </w:p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</w:t>
            </w:r>
          </w:p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Выполнение заданий дифференцированного зачета</w:t>
            </w:r>
          </w:p>
        </w:tc>
      </w:tr>
      <w:tr w:rsidR="0065299B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5846F8">
            <w:pPr>
              <w:spacing w:after="0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ПК 1.3, </w:t>
            </w:r>
            <w:r w:rsidR="006F5481">
              <w:rPr>
                <w:rFonts w:ascii="Times New Roman" w:eastAsia="Times New Roman" w:hAnsi="Times New Roman" w:cs="Times New Roman"/>
                <w:sz w:val="20"/>
              </w:rPr>
              <w:t>ПК 2.3, ПК 3.5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 2 Тема 2.1, 2.2, 2.3, 2.4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Тесты</w:t>
            </w:r>
          </w:p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Устный и письменный опрос Выполнение заданий дифференцированного зачета</w:t>
            </w:r>
          </w:p>
        </w:tc>
      </w:tr>
    </w:tbl>
    <w:p w:rsidR="0065299B" w:rsidRDefault="0065299B">
      <w:pPr>
        <w:spacing w:after="160" w:line="259" w:lineRule="auto"/>
        <w:ind w:left="709"/>
        <w:jc w:val="both"/>
        <w:rPr>
          <w:rFonts w:ascii="OfficinaSansBookC" w:eastAsia="OfficinaSansBookC" w:hAnsi="OfficinaSansBookC" w:cs="OfficinaSansBookC"/>
          <w:b/>
          <w:sz w:val="28"/>
        </w:rPr>
      </w:pPr>
    </w:p>
    <w:p w:rsidR="0065299B" w:rsidRDefault="0065299B">
      <w:pPr>
        <w:spacing w:after="0"/>
        <w:jc w:val="both"/>
        <w:rPr>
          <w:rFonts w:ascii="OfficinaSansBookC" w:eastAsia="OfficinaSansBookC" w:hAnsi="OfficinaSansBookC" w:cs="OfficinaSansBookC"/>
          <w:b/>
          <w:sz w:val="24"/>
        </w:rPr>
      </w:pPr>
    </w:p>
    <w:p w:rsidR="0065299B" w:rsidRDefault="0065299B">
      <w:pPr>
        <w:ind w:left="-284"/>
        <w:rPr>
          <w:rFonts w:ascii="Times New Roman" w:eastAsia="Times New Roman" w:hAnsi="Times New Roman" w:cs="Times New Roman"/>
          <w:b/>
        </w:rPr>
      </w:pPr>
    </w:p>
    <w:sectPr w:rsidR="0065299B" w:rsidSect="003E42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7F" w:rsidRDefault="00B4707F" w:rsidP="00E01EA7">
      <w:pPr>
        <w:spacing w:after="0" w:line="240" w:lineRule="auto"/>
      </w:pPr>
      <w:r>
        <w:separator/>
      </w:r>
    </w:p>
  </w:endnote>
  <w:endnote w:type="continuationSeparator" w:id="0">
    <w:p w:rsidR="00B4707F" w:rsidRDefault="00B4707F" w:rsidP="00E0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fficinaSansBook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622570"/>
      <w:docPartObj>
        <w:docPartGallery w:val="Page Numbers (Bottom of Page)"/>
        <w:docPartUnique/>
      </w:docPartObj>
    </w:sdtPr>
    <w:sdtEndPr/>
    <w:sdtContent>
      <w:p w:rsidR="007A712A" w:rsidRDefault="007A71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310">
          <w:rPr>
            <w:noProof/>
          </w:rPr>
          <w:t>4</w:t>
        </w:r>
        <w:r>
          <w:fldChar w:fldCharType="end"/>
        </w:r>
      </w:p>
    </w:sdtContent>
  </w:sdt>
  <w:p w:rsidR="007A712A" w:rsidRDefault="007A71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7F" w:rsidRDefault="00B4707F" w:rsidP="00E01EA7">
      <w:pPr>
        <w:spacing w:after="0" w:line="240" w:lineRule="auto"/>
      </w:pPr>
      <w:r>
        <w:separator/>
      </w:r>
    </w:p>
  </w:footnote>
  <w:footnote w:type="continuationSeparator" w:id="0">
    <w:p w:rsidR="00B4707F" w:rsidRDefault="00B4707F" w:rsidP="00E0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085"/>
    <w:multiLevelType w:val="multilevel"/>
    <w:tmpl w:val="B9F8CEC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89216C"/>
    <w:multiLevelType w:val="multilevel"/>
    <w:tmpl w:val="92BCC2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C2ED1"/>
    <w:multiLevelType w:val="multilevel"/>
    <w:tmpl w:val="88FA4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105D95"/>
    <w:multiLevelType w:val="hybridMultilevel"/>
    <w:tmpl w:val="D332DC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6B6CCC"/>
    <w:multiLevelType w:val="hybridMultilevel"/>
    <w:tmpl w:val="4858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7162A"/>
    <w:multiLevelType w:val="multilevel"/>
    <w:tmpl w:val="FFE20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E8086B"/>
    <w:multiLevelType w:val="multilevel"/>
    <w:tmpl w:val="67521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5801C2"/>
    <w:multiLevelType w:val="multilevel"/>
    <w:tmpl w:val="61545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E43873"/>
    <w:multiLevelType w:val="multilevel"/>
    <w:tmpl w:val="CB9A6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7F6C54"/>
    <w:multiLevelType w:val="multilevel"/>
    <w:tmpl w:val="3B34A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766466"/>
    <w:multiLevelType w:val="multilevel"/>
    <w:tmpl w:val="28103F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734EA8"/>
    <w:multiLevelType w:val="hybridMultilevel"/>
    <w:tmpl w:val="A98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99B"/>
    <w:rsid w:val="000205B6"/>
    <w:rsid w:val="002360AE"/>
    <w:rsid w:val="00336225"/>
    <w:rsid w:val="003E42D4"/>
    <w:rsid w:val="005846F8"/>
    <w:rsid w:val="0063376D"/>
    <w:rsid w:val="0065299B"/>
    <w:rsid w:val="006F5481"/>
    <w:rsid w:val="007A712A"/>
    <w:rsid w:val="0098612C"/>
    <w:rsid w:val="009A0870"/>
    <w:rsid w:val="009D7310"/>
    <w:rsid w:val="00B4707F"/>
    <w:rsid w:val="00BC7685"/>
    <w:rsid w:val="00CD4CFC"/>
    <w:rsid w:val="00DC1B80"/>
    <w:rsid w:val="00DE2979"/>
    <w:rsid w:val="00E01EA7"/>
    <w:rsid w:val="00E653BA"/>
    <w:rsid w:val="00EE5D42"/>
    <w:rsid w:val="00F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B9C945"/>
  <w15:docId w15:val="{6DB1CDC7-F3B5-47E3-9E2F-90509339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EA7"/>
  </w:style>
  <w:style w:type="paragraph" w:styleId="a5">
    <w:name w:val="footer"/>
    <w:basedOn w:val="a"/>
    <w:link w:val="a6"/>
    <w:uiPriority w:val="99"/>
    <w:unhideWhenUsed/>
    <w:rsid w:val="00E0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EA7"/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BC7685"/>
    <w:pPr>
      <w:ind w:left="720"/>
      <w:contextualSpacing/>
    </w:p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DC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5239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2023-06-21T10:56:00Z</dcterms:created>
  <dcterms:modified xsi:type="dcterms:W3CDTF">2023-06-23T10:06:00Z</dcterms:modified>
</cp:coreProperties>
</file>