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85" w:rsidRDefault="00EE3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ОБРАЗОВАНИЯ И НАУКИ </w:t>
      </w:r>
    </w:p>
    <w:p w:rsidR="00735485" w:rsidRDefault="00EE3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735485" w:rsidRDefault="00EE36E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ОГБПОУ «Костромской  колледж отраслевых технологий строительства и лесной промышленности»</w:t>
      </w:r>
    </w:p>
    <w:p w:rsidR="00735485" w:rsidRDefault="00735485">
      <w:pPr>
        <w:widowControl w:val="0"/>
        <w:suppressAutoHyphens/>
        <w:jc w:val="center"/>
        <w:rPr>
          <w:sz w:val="32"/>
          <w:szCs w:val="32"/>
        </w:rPr>
      </w:pPr>
    </w:p>
    <w:p w:rsidR="00735485" w:rsidRDefault="00735485">
      <w:pPr>
        <w:widowControl w:val="0"/>
        <w:suppressAutoHyphens/>
        <w:jc w:val="right"/>
        <w:rPr>
          <w:caps/>
          <w:sz w:val="28"/>
          <w:szCs w:val="28"/>
        </w:rPr>
      </w:pPr>
    </w:p>
    <w:p w:rsidR="00735485" w:rsidRDefault="00735485">
      <w:pPr>
        <w:widowControl w:val="0"/>
        <w:suppressAutoHyphens/>
        <w:jc w:val="right"/>
        <w:rPr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EE3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РАБОЧАЯ ПРОГРАММа УЧЕБНОЙ ДИСЦИПЛИНЫ</w:t>
      </w:r>
    </w:p>
    <w:p w:rsidR="00735485" w:rsidRDefault="00EE3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ЕН.01  </w:t>
      </w:r>
      <w:r>
        <w:rPr>
          <w:b/>
          <w:bCs/>
          <w:sz w:val="28"/>
          <w:szCs w:val="28"/>
        </w:rPr>
        <w:t>МАТЕМАТИКА</w:t>
      </w:r>
    </w:p>
    <w:p w:rsidR="00735485" w:rsidRDefault="00EE3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заочной формы обучения</w:t>
      </w: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774FE7" w:rsidRDefault="00EE36EC">
      <w:pPr>
        <w:pStyle w:val="western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b/>
          <w:bCs/>
          <w:sz w:val="28"/>
          <w:szCs w:val="28"/>
        </w:rPr>
        <w:t xml:space="preserve">   </w:t>
      </w:r>
      <w:r w:rsidR="00774FE7" w:rsidRPr="00F35406">
        <w:rPr>
          <w:b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="00774FE7" w:rsidRPr="00724337">
        <w:rPr>
          <w:b/>
          <w:sz w:val="28"/>
          <w:szCs w:val="28"/>
        </w:rPr>
        <w:t xml:space="preserve">  </w:t>
      </w:r>
    </w:p>
    <w:p w:rsidR="00735485" w:rsidRDefault="00EE36EC">
      <w:pPr>
        <w:pStyle w:val="western"/>
        <w:spacing w:after="0"/>
        <w:jc w:val="center"/>
      </w:pPr>
      <w:r>
        <w:rPr>
          <w:sz w:val="27"/>
          <w:szCs w:val="27"/>
        </w:rPr>
        <w:t>(профильной подготовки)</w:t>
      </w: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</w:p>
    <w:p w:rsidR="00735485" w:rsidRDefault="00EE3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sz w:val="32"/>
          <w:szCs w:val="32"/>
          <w:vertAlign w:val="superscript"/>
        </w:rPr>
      </w:pPr>
      <w:r>
        <w:rPr>
          <w:sz w:val="28"/>
          <w:szCs w:val="28"/>
        </w:rPr>
        <w:t xml:space="preserve"> </w:t>
      </w:r>
    </w:p>
    <w:p w:rsidR="00735485" w:rsidRDefault="00735485">
      <w:pPr>
        <w:widowControl w:val="0"/>
        <w:suppressAutoHyphens/>
        <w:jc w:val="right"/>
        <w:rPr>
          <w:caps/>
          <w:sz w:val="28"/>
          <w:szCs w:val="28"/>
        </w:rPr>
      </w:pPr>
    </w:p>
    <w:p w:rsidR="00735485" w:rsidRDefault="00735485">
      <w:pPr>
        <w:widowControl w:val="0"/>
        <w:suppressAutoHyphens/>
        <w:jc w:val="right"/>
        <w:rPr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C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Cs/>
          <w:sz w:val="28"/>
          <w:szCs w:val="28"/>
        </w:rPr>
      </w:pPr>
    </w:p>
    <w:p w:rsidR="00735485" w:rsidRDefault="00EE3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Кострома, 2018</w:t>
      </w: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Cs/>
          <w:i/>
        </w:rPr>
      </w:pPr>
    </w:p>
    <w:tbl>
      <w:tblPr>
        <w:tblW w:w="960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 w:rsidR="00735485">
        <w:trPr>
          <w:trHeight w:val="245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suppressAutoHyphens/>
              <w:ind w:right="1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ОДОБРЕНО</w:t>
            </w:r>
          </w:p>
          <w:p w:rsidR="00735485" w:rsidRDefault="00EE36EC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Протоколом заседания ЦМК</w:t>
            </w:r>
          </w:p>
          <w:p w:rsidR="00735485" w:rsidRDefault="00EE36EC">
            <w:pPr>
              <w:suppressAutoHyphens/>
              <w:rPr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От </w:t>
            </w:r>
            <w:r>
              <w:rPr>
                <w:bCs/>
                <w:sz w:val="28"/>
                <w:szCs w:val="28"/>
                <w:u w:val="single"/>
                <w:lang w:eastAsia="ar-SA"/>
              </w:rPr>
              <w:t xml:space="preserve">«  »                          </w:t>
            </w:r>
            <w:r>
              <w:rPr>
                <w:bCs/>
                <w:sz w:val="28"/>
                <w:szCs w:val="28"/>
                <w:lang w:eastAsia="ar-SA"/>
              </w:rPr>
              <w:t xml:space="preserve">2018 № </w:t>
            </w:r>
            <w:r>
              <w:rPr>
                <w:bCs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735485" w:rsidRDefault="00735485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</w:p>
          <w:p w:rsidR="00735485" w:rsidRDefault="00EE36EC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Председатель ЦМК</w:t>
            </w:r>
          </w:p>
          <w:p w:rsidR="00735485" w:rsidRDefault="00EE36EC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______________              Соловьева Е.Г.</w:t>
            </w:r>
          </w:p>
          <w:p w:rsidR="00735485" w:rsidRDefault="00EE36EC">
            <w:pPr>
              <w:suppressAutoHyphens/>
              <w:rPr>
                <w:lang w:eastAsia="ar-SA"/>
              </w:rPr>
            </w:pPr>
            <w:r>
              <w:rPr>
                <w:bCs/>
                <w:i/>
                <w:sz w:val="18"/>
                <w:lang w:eastAsia="ar-SA"/>
              </w:rPr>
              <w:t>подпись председателя</w:t>
            </w:r>
            <w:r>
              <w:rPr>
                <w:bCs/>
                <w:i/>
                <w:sz w:val="14"/>
                <w:szCs w:val="28"/>
                <w:lang w:eastAsia="ar-SA"/>
              </w:rPr>
              <w:t xml:space="preserve"> ЦМК</w:t>
            </w:r>
          </w:p>
          <w:p w:rsidR="00735485" w:rsidRDefault="00EE36E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___   ________________2018 г. </w:t>
            </w:r>
          </w:p>
          <w:p w:rsidR="00735485" w:rsidRDefault="00735485">
            <w:pPr>
              <w:suppressAutoHyphens/>
              <w:ind w:right="10"/>
              <w:rPr>
                <w:bCs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485" w:rsidRDefault="00EE36E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УТВЕРЖДАЮ</w:t>
            </w:r>
          </w:p>
          <w:p w:rsidR="00735485" w:rsidRDefault="00EE36E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директора по УР</w:t>
            </w:r>
          </w:p>
          <w:p w:rsidR="00735485" w:rsidRDefault="00EE36E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ОГБПОУ «ККОТСиЛП»</w:t>
            </w:r>
          </w:p>
          <w:p w:rsidR="00735485" w:rsidRDefault="00EE36E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_________________   Т.В.Воронина</w:t>
            </w:r>
          </w:p>
          <w:p w:rsidR="00735485" w:rsidRDefault="00EE36EC">
            <w:pPr>
              <w:suppressAutoHyphens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___   ________________2018 г. </w:t>
            </w:r>
          </w:p>
          <w:p w:rsidR="00735485" w:rsidRDefault="00735485">
            <w:pPr>
              <w:suppressAutoHyphens/>
              <w:ind w:right="10"/>
              <w:jc w:val="right"/>
              <w:rPr>
                <w:bCs/>
                <w:lang w:eastAsia="ar-SA"/>
              </w:rPr>
            </w:pPr>
          </w:p>
        </w:tc>
      </w:tr>
    </w:tbl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</w:p>
    <w:p w:rsidR="00735485" w:rsidRPr="00774FE7" w:rsidRDefault="00EE36EC" w:rsidP="00774FE7">
      <w:pPr>
        <w:pStyle w:val="western"/>
        <w:spacing w:after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774FE7" w:rsidRPr="00774FE7">
        <w:rPr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35485" w:rsidRDefault="00EE3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735485" w:rsidRDefault="00EE3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>ОГБПОУ «</w:t>
      </w:r>
      <w:r>
        <w:rPr>
          <w:sz w:val="28"/>
          <w:szCs w:val="28"/>
          <w:shd w:val="clear" w:color="auto" w:fill="FFFFFF"/>
        </w:rPr>
        <w:t>Костромской  колледж отраслевых технологий строительства и лесной промышленности</w:t>
      </w:r>
      <w:r>
        <w:rPr>
          <w:sz w:val="28"/>
          <w:szCs w:val="28"/>
        </w:rPr>
        <w:t>»</w:t>
      </w: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35485" w:rsidRDefault="00EE3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  <w:r w:rsidRPr="00166254">
        <w:rPr>
          <w:sz w:val="28"/>
          <w:szCs w:val="28"/>
        </w:rPr>
        <w:t>Котова А.</w:t>
      </w:r>
      <w:r>
        <w:rPr>
          <w:sz w:val="28"/>
          <w:szCs w:val="28"/>
        </w:rPr>
        <w:t xml:space="preserve">Н., преподаватель </w:t>
      </w:r>
    </w:p>
    <w:p w:rsidR="00735485" w:rsidRDefault="00735485">
      <w:pPr>
        <w:widowControl w:val="0"/>
        <w:tabs>
          <w:tab w:val="left" w:pos="6420"/>
        </w:tabs>
        <w:suppressAutoHyphens/>
      </w:pPr>
    </w:p>
    <w:p w:rsidR="00735485" w:rsidRDefault="00EE36EC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  <w:r>
        <w:br w:type="page"/>
      </w:r>
    </w:p>
    <w:p w:rsidR="00735485" w:rsidRDefault="00EE36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35485" w:rsidRDefault="0073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8"/>
        <w:gridCol w:w="1903"/>
      </w:tblGrid>
      <w:tr w:rsidR="00735485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73548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735485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pStyle w:val="1"/>
              <w:numPr>
                <w:ilvl w:val="0"/>
                <w:numId w:val="1"/>
              </w:numPr>
              <w:tabs>
                <w:tab w:val="left" w:pos="644"/>
              </w:tabs>
              <w:ind w:left="644" w:hanging="36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  ПРОГРАММЫ УЧЕБНОЙ ДИСЦИПЛИНЫ</w:t>
            </w:r>
          </w:p>
          <w:p w:rsidR="00735485" w:rsidRDefault="00735485"/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5485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pStyle w:val="1"/>
              <w:numPr>
                <w:ilvl w:val="0"/>
                <w:numId w:val="1"/>
              </w:numPr>
              <w:tabs>
                <w:tab w:val="left" w:pos="644"/>
              </w:tabs>
              <w:ind w:left="644" w:hanging="36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 Содержание УЧЕБНОЙ ДИСЦИПЛИНЫ</w:t>
            </w:r>
          </w:p>
          <w:p w:rsidR="00735485" w:rsidRDefault="0073548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735485">
        <w:trPr>
          <w:trHeight w:val="67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pStyle w:val="1"/>
              <w:numPr>
                <w:ilvl w:val="0"/>
                <w:numId w:val="1"/>
              </w:numPr>
              <w:tabs>
                <w:tab w:val="left" w:pos="644"/>
              </w:tabs>
              <w:ind w:left="644" w:hanging="36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 программы учебной дисциплины</w:t>
            </w:r>
          </w:p>
          <w:p w:rsidR="00735485" w:rsidRDefault="00735485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735485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pStyle w:val="1"/>
              <w:numPr>
                <w:ilvl w:val="0"/>
                <w:numId w:val="1"/>
              </w:numPr>
              <w:tabs>
                <w:tab w:val="left" w:pos="644"/>
              </w:tabs>
              <w:ind w:left="644" w:hanging="36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35485" w:rsidRDefault="0073548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</w:tbl>
    <w:p w:rsidR="00735485" w:rsidRDefault="0073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485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>
        <w:br w:type="page"/>
      </w:r>
    </w:p>
    <w:p w:rsidR="00735485" w:rsidRDefault="00EE3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 ДИСЦИПЛИНЫ</w:t>
      </w:r>
    </w:p>
    <w:p w:rsidR="00735485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«МАТЕМАТИКА»</w:t>
      </w:r>
    </w:p>
    <w:p w:rsidR="00735485" w:rsidRDefault="0073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35485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774FE7" w:rsidRPr="00774FE7" w:rsidRDefault="00EE36EC" w:rsidP="00774FE7">
      <w:pPr>
        <w:pStyle w:val="western"/>
        <w:spacing w:after="0"/>
        <w:jc w:val="both"/>
      </w:pPr>
      <w:r w:rsidRPr="00D27B94">
        <w:t xml:space="preserve">Рабочая программа учебной дисциплины является частью программы  подготовки специалистов среднего звена в соответствии с ФГОС по специальности </w:t>
      </w:r>
      <w:r w:rsidR="00774FE7" w:rsidRPr="005013CF">
        <w:t>08.02.09 Монтаж, наладка и эксплуатация электрооборудования промышленных и гражданских зданий</w:t>
      </w:r>
      <w:r w:rsidR="00774FE7">
        <w:t>.</w:t>
      </w:r>
    </w:p>
    <w:p w:rsidR="00735485" w:rsidRPr="00D27B94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20"/>
        <w:jc w:val="both"/>
      </w:pPr>
      <w:r w:rsidRPr="00D27B94">
        <w:t>Рабочая программа учебной дисциплины может быть использована</w:t>
      </w:r>
      <w:r w:rsidRPr="00D27B94">
        <w:rPr>
          <w:b/>
        </w:rPr>
        <w:t xml:space="preserve"> </w:t>
      </w:r>
      <w:r w:rsidRPr="00D27B94">
        <w:t>в дополнительном профессиональном образовании и профессиональной подготовке работников в различных отраслях  промышленности  при наличии среднего (полного) общего образования. Опыт работы не требуется.</w:t>
      </w:r>
    </w:p>
    <w:p w:rsidR="00735485" w:rsidRPr="00D27B94" w:rsidRDefault="0073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i/>
        </w:rPr>
      </w:pPr>
    </w:p>
    <w:p w:rsidR="00735485" w:rsidRPr="00D27B94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</w:pPr>
      <w:r w:rsidRPr="00D27B94">
        <w:rPr>
          <w:b/>
        </w:rPr>
        <w:t>1.2. Место дисциплины в структуре программы подготовки специалистов среднего звена</w:t>
      </w:r>
      <w:r w:rsidRPr="00D27B94">
        <w:t>: входит в математический и общий естественнонаучный цикл.</w:t>
      </w:r>
    </w:p>
    <w:p w:rsidR="00735485" w:rsidRPr="00D27B94" w:rsidRDefault="0073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</w:rPr>
      </w:pPr>
    </w:p>
    <w:p w:rsidR="00735485" w:rsidRPr="00D27B94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</w:pPr>
      <w:r w:rsidRPr="00D27B94">
        <w:rPr>
          <w:b/>
        </w:rPr>
        <w:t>1.3. Цели и задачи дисциплины – требования к результатам освоения дисциплины:</w:t>
      </w:r>
    </w:p>
    <w:p w:rsidR="00735485" w:rsidRPr="00D27B94" w:rsidRDefault="00774FE7">
      <w:pPr>
        <w:pStyle w:val="ab"/>
        <w:jc w:val="both"/>
      </w:pPr>
      <w:r>
        <w:t xml:space="preserve">Техник </w:t>
      </w:r>
      <w:r w:rsidR="00EE36EC" w:rsidRPr="00D27B94">
        <w:t xml:space="preserve"> должен обладать общими компетенциями, включающими в себя способность: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>Понимать сущность и социальную значимость своей будущей профессии, проявлять к ней устойчивый интерес.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>Принимать решения в стандартных и нестандартных ситуациях и нести за них ответственность.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>Использовать информационно-коммуникационные технологии в профессиональной деятельности.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>Работать в коллективе и команде, эффективно общаться с коллегами, руководством, потребителями.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>Брать на себя ответственность за работу членов команды (подчиненных), результат выполнения заданий.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>Ориентироваться в условиях частой смены технологий в профессиональной деятельности.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  <w:shd w:val="clear" w:color="auto" w:fill="FFFFFF"/>
        </w:rPr>
        <w:t>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  <w:r w:rsidRPr="00D27B94">
        <w:rPr>
          <w:color w:val="000000"/>
        </w:rPr>
        <w:br/>
      </w:r>
      <w:r w:rsidRPr="00D27B94">
        <w:rPr>
          <w:color w:val="000000"/>
          <w:shd w:val="clear" w:color="auto" w:fill="FFFFFF"/>
        </w:rPr>
        <w:t>Определять техническое состояние систем и механизмов подъемно-транспортных, строительных, дорожных машин и оборудования.</w:t>
      </w:r>
      <w:r w:rsidRPr="00D27B94">
        <w:rPr>
          <w:color w:val="000000"/>
        </w:rPr>
        <w:br/>
      </w:r>
      <w:r w:rsidRPr="00D27B94">
        <w:rPr>
          <w:color w:val="000000"/>
          <w:shd w:val="clear" w:color="auto" w:fill="FFFFFF"/>
        </w:rPr>
        <w:t xml:space="preserve">Вести учетно-отчетную документацию по техническому обслуживанию и ремонту </w:t>
      </w:r>
      <w:r w:rsidRPr="00D27B94">
        <w:rPr>
          <w:color w:val="000000"/>
          <w:shd w:val="clear" w:color="auto" w:fill="FFFFFF"/>
        </w:rPr>
        <w:lastRenderedPageBreak/>
        <w:t>подъемно-транспортных, строительных, дорожных машин и оборудования.</w:t>
      </w:r>
      <w:r w:rsidRPr="00D27B94">
        <w:rPr>
          <w:color w:val="000000"/>
        </w:rPr>
        <w:br/>
        <w:t>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>Участвовать в подготовке документации для лицензирования производственной деятельности структурного подразделения.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 xml:space="preserve">В результате освоения дисциплины обучающийся должен </w:t>
      </w:r>
      <w:r w:rsidRPr="00D27B94">
        <w:rPr>
          <w:b/>
          <w:bCs/>
          <w:color w:val="000000"/>
        </w:rPr>
        <w:t>уметь</w:t>
      </w:r>
      <w:r w:rsidRPr="00D27B94">
        <w:rPr>
          <w:color w:val="000000"/>
        </w:rPr>
        <w:t>:</w:t>
      </w:r>
    </w:p>
    <w:p w:rsidR="00735485" w:rsidRPr="00D27B94" w:rsidRDefault="00EE36EC">
      <w:pPr>
        <w:spacing w:before="100" w:beforeAutospacing="1"/>
        <w:ind w:firstLine="425"/>
        <w:jc w:val="both"/>
        <w:rPr>
          <w:color w:val="000000"/>
        </w:rPr>
      </w:pPr>
      <w:r w:rsidRPr="00D27B94">
        <w:rPr>
          <w:color w:val="000000"/>
        </w:rPr>
        <w:t xml:space="preserve">- </w:t>
      </w:r>
      <w:r w:rsidRPr="00D27B94">
        <w:rPr>
          <w:color w:val="000000"/>
          <w:shd w:val="clear" w:color="auto" w:fill="FFFFFF"/>
        </w:rPr>
        <w:t>применять математические методы дифференциального и интегрального исчисления для решения профессиональных задач</w:t>
      </w:r>
      <w:r w:rsidRPr="00D27B94">
        <w:rPr>
          <w:color w:val="000000"/>
        </w:rPr>
        <w:t>;</w:t>
      </w:r>
    </w:p>
    <w:p w:rsidR="00735485" w:rsidRPr="00D27B94" w:rsidRDefault="00EE36EC">
      <w:pPr>
        <w:spacing w:before="100" w:beforeAutospacing="1"/>
        <w:ind w:firstLine="425"/>
        <w:jc w:val="both"/>
        <w:rPr>
          <w:color w:val="000000"/>
        </w:rPr>
      </w:pPr>
      <w:r w:rsidRPr="00D27B94">
        <w:rPr>
          <w:color w:val="000000"/>
        </w:rPr>
        <w:t xml:space="preserve">- </w:t>
      </w:r>
      <w:r w:rsidRPr="00D27B94">
        <w:rPr>
          <w:color w:val="000000"/>
          <w:shd w:val="clear" w:color="auto" w:fill="FFFFFF"/>
        </w:rPr>
        <w:t>применять основные положения теории вероятностей и математической статистики в профессиональной деятельности</w:t>
      </w:r>
      <w:r w:rsidRPr="00D27B94">
        <w:rPr>
          <w:color w:val="000000"/>
        </w:rPr>
        <w:t>;</w:t>
      </w:r>
    </w:p>
    <w:p w:rsidR="00735485" w:rsidRPr="00D27B94" w:rsidRDefault="00EE36EC">
      <w:pPr>
        <w:spacing w:before="100" w:beforeAutospacing="1"/>
        <w:ind w:firstLine="425"/>
        <w:jc w:val="both"/>
        <w:rPr>
          <w:color w:val="000000"/>
        </w:rPr>
      </w:pPr>
      <w:r w:rsidRPr="00D27B94">
        <w:rPr>
          <w:color w:val="000000"/>
        </w:rPr>
        <w:t>- </w:t>
      </w:r>
      <w:r w:rsidRPr="00D27B94">
        <w:rPr>
          <w:color w:val="000000"/>
          <w:shd w:val="clear" w:color="auto" w:fill="FFFFFF"/>
        </w:rPr>
        <w:t>решать прикладные технические задачи методом комплексных чисел решать прикладные технические задачи методом комплексных чисел</w:t>
      </w:r>
      <w:r w:rsidRPr="00D27B94">
        <w:rPr>
          <w:color w:val="000000"/>
        </w:rPr>
        <w:t>;</w:t>
      </w:r>
    </w:p>
    <w:p w:rsidR="00735485" w:rsidRPr="00D27B94" w:rsidRDefault="00EE36EC">
      <w:pPr>
        <w:spacing w:before="100" w:beforeAutospacing="1"/>
        <w:ind w:firstLine="425"/>
        <w:jc w:val="both"/>
        <w:rPr>
          <w:color w:val="000000"/>
        </w:rPr>
      </w:pPr>
      <w:r w:rsidRPr="00D27B94">
        <w:rPr>
          <w:color w:val="000000"/>
        </w:rPr>
        <w:t xml:space="preserve">- </w:t>
      </w:r>
      <w:r w:rsidRPr="00D27B94">
        <w:rPr>
          <w:color w:val="000000"/>
          <w:shd w:val="clear" w:color="auto" w:fill="FFFFFF"/>
        </w:rPr>
        <w:t>использовать приемы и методы математического синтеза и анализа в различных профессиональных ситуациях</w:t>
      </w:r>
      <w:r w:rsidRPr="00D27B94">
        <w:rPr>
          <w:color w:val="000000"/>
        </w:rPr>
        <w:t>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 xml:space="preserve">В результате освоения дисциплины обучающийся должен </w:t>
      </w:r>
      <w:r w:rsidRPr="00D27B94">
        <w:rPr>
          <w:b/>
          <w:bCs/>
          <w:color w:val="000000"/>
        </w:rPr>
        <w:t>знать</w:t>
      </w:r>
      <w:r w:rsidRPr="00D27B94">
        <w:rPr>
          <w:color w:val="000000"/>
        </w:rPr>
        <w:t>:</w:t>
      </w:r>
    </w:p>
    <w:p w:rsidR="00735485" w:rsidRPr="00D27B94" w:rsidRDefault="00EE36EC">
      <w:pPr>
        <w:spacing w:before="100" w:beforeAutospacing="1"/>
        <w:ind w:firstLine="425"/>
        <w:jc w:val="both"/>
        <w:rPr>
          <w:color w:val="000000"/>
        </w:rPr>
      </w:pPr>
      <w:r w:rsidRPr="00D27B94">
        <w:rPr>
          <w:color w:val="000000"/>
        </w:rPr>
        <w:t xml:space="preserve">- </w:t>
      </w:r>
      <w:r w:rsidRPr="00D27B94">
        <w:rPr>
          <w:color w:val="000000"/>
          <w:shd w:val="clear" w:color="auto" w:fill="FFFFFF"/>
        </w:rPr>
        <w:t>основные понятия и методы математическо-логического синтеза и анализа логических устройств</w:t>
      </w:r>
      <w:r w:rsidRPr="00D27B94">
        <w:rPr>
          <w:color w:val="FF0000"/>
        </w:rPr>
        <w:t>.</w:t>
      </w:r>
    </w:p>
    <w:p w:rsidR="00735485" w:rsidRPr="00D27B94" w:rsidRDefault="00735485">
      <w:pPr>
        <w:pStyle w:val="ab"/>
        <w:jc w:val="both"/>
        <w:rPr>
          <w:color w:val="FF0000"/>
        </w:rPr>
      </w:pPr>
    </w:p>
    <w:p w:rsidR="00735485" w:rsidRPr="00D27B94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7B94">
        <w:rPr>
          <w:b/>
        </w:rPr>
        <w:t>1.4.  Количество часов на освоение программы дисциплины:</w:t>
      </w:r>
    </w:p>
    <w:p w:rsidR="00735485" w:rsidRPr="00D27B94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7B94">
        <w:t xml:space="preserve">     максимальной учебной нагрузки обучающегося </w:t>
      </w:r>
      <w:r w:rsidR="00166254" w:rsidRPr="00D27B94">
        <w:rPr>
          <w:u w:val="single"/>
        </w:rPr>
        <w:t>68</w:t>
      </w:r>
      <w:r w:rsidRPr="00D27B94">
        <w:t xml:space="preserve"> часов, в том числе:</w:t>
      </w:r>
    </w:p>
    <w:p w:rsidR="00735485" w:rsidRPr="00D27B94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27B94">
        <w:t xml:space="preserve">обязательной аудиторной учебной нагрузки обучающегося </w:t>
      </w:r>
      <w:r w:rsidRPr="00D27B94">
        <w:rPr>
          <w:u w:val="single"/>
        </w:rPr>
        <w:t>20</w:t>
      </w:r>
      <w:r w:rsidRPr="00D27B94">
        <w:t xml:space="preserve"> часов;</w:t>
      </w:r>
    </w:p>
    <w:p w:rsidR="00735485" w:rsidRPr="00D27B94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27B94">
        <w:t xml:space="preserve">самостоятельной работы обучающегося </w:t>
      </w:r>
      <w:r w:rsidR="00166254" w:rsidRPr="00D27B94">
        <w:rPr>
          <w:u w:val="single"/>
        </w:rPr>
        <w:t>48</w:t>
      </w:r>
      <w:r w:rsidRPr="00D27B94">
        <w:t xml:space="preserve"> часов.</w:t>
      </w:r>
    </w:p>
    <w:p w:rsidR="00735485" w:rsidRPr="00D27B94" w:rsidRDefault="0073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35485" w:rsidRPr="00D27B94" w:rsidRDefault="0073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35485" w:rsidRPr="00D27B94" w:rsidRDefault="0073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35485" w:rsidRPr="00D27B94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27B94">
        <w:rPr>
          <w:b/>
        </w:rPr>
        <w:t>2. СТРУКТУРА И   СОДЕРЖАНИЕ УЧЕБНОЙ ДИСЦИПЛИНЫ</w:t>
      </w:r>
    </w:p>
    <w:p w:rsidR="00735485" w:rsidRPr="00D27B94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27B94">
        <w:rPr>
          <w:b/>
        </w:rPr>
        <w:t>2.1. Объем учебной дисциплины и виды учебной работы</w:t>
      </w:r>
    </w:p>
    <w:tbl>
      <w:tblPr>
        <w:tblW w:w="9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4"/>
        <w:gridCol w:w="1800"/>
      </w:tblGrid>
      <w:tr w:rsidR="00735485" w:rsidRPr="00D27B9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485" w:rsidRPr="00D27B94" w:rsidRDefault="00EE36EC">
            <w:pPr>
              <w:jc w:val="center"/>
            </w:pPr>
            <w:r w:rsidRPr="00D27B94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485" w:rsidRPr="00D27B94" w:rsidRDefault="00EE36EC">
            <w:pPr>
              <w:jc w:val="center"/>
              <w:rPr>
                <w:i/>
                <w:iCs/>
              </w:rPr>
            </w:pPr>
            <w:r w:rsidRPr="00D27B94">
              <w:rPr>
                <w:b/>
                <w:i/>
                <w:iCs/>
              </w:rPr>
              <w:t>Объем часов</w:t>
            </w:r>
          </w:p>
        </w:tc>
      </w:tr>
      <w:tr w:rsidR="00735485" w:rsidRPr="00D27B9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rPr>
                <w:b/>
              </w:rPr>
            </w:pPr>
            <w:r w:rsidRPr="00D27B94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166254">
            <w:pPr>
              <w:jc w:val="center"/>
              <w:rPr>
                <w:b/>
                <w:i/>
                <w:iCs/>
              </w:rPr>
            </w:pPr>
            <w:r w:rsidRPr="00D27B94">
              <w:rPr>
                <w:b/>
                <w:i/>
                <w:iCs/>
              </w:rPr>
              <w:t>68</w:t>
            </w:r>
          </w:p>
        </w:tc>
      </w:tr>
      <w:tr w:rsidR="00735485" w:rsidRPr="00D27B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jc w:val="both"/>
            </w:pPr>
            <w:r w:rsidRPr="00D27B9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jc w:val="center"/>
              <w:rPr>
                <w:b/>
                <w:i/>
                <w:iCs/>
              </w:rPr>
            </w:pPr>
            <w:r w:rsidRPr="00D27B94">
              <w:rPr>
                <w:b/>
                <w:i/>
                <w:iCs/>
              </w:rPr>
              <w:t>20</w:t>
            </w:r>
          </w:p>
        </w:tc>
      </w:tr>
      <w:tr w:rsidR="00735485" w:rsidRPr="00D27B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jc w:val="both"/>
            </w:pPr>
            <w:r w:rsidRPr="00D27B94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jc w:val="center"/>
              <w:rPr>
                <w:i/>
                <w:iCs/>
              </w:rPr>
            </w:pPr>
          </w:p>
        </w:tc>
      </w:tr>
      <w:tr w:rsidR="00735485" w:rsidRPr="00D27B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ind w:firstLine="426"/>
              <w:jc w:val="both"/>
            </w:pPr>
            <w:r w:rsidRPr="00D27B94"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jc w:val="center"/>
              <w:rPr>
                <w:i/>
                <w:iCs/>
              </w:rPr>
            </w:pPr>
            <w:r w:rsidRPr="00D27B94">
              <w:rPr>
                <w:i/>
                <w:iCs/>
              </w:rPr>
              <w:t>20</w:t>
            </w:r>
          </w:p>
        </w:tc>
      </w:tr>
      <w:tr w:rsidR="00735485" w:rsidRPr="00D27B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jc w:val="both"/>
              <w:rPr>
                <w:b/>
              </w:rPr>
            </w:pPr>
            <w:r w:rsidRPr="00D27B9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166254">
            <w:pPr>
              <w:jc w:val="center"/>
              <w:rPr>
                <w:b/>
                <w:i/>
                <w:iCs/>
              </w:rPr>
            </w:pPr>
            <w:r w:rsidRPr="00D27B94">
              <w:rPr>
                <w:b/>
                <w:i/>
                <w:iCs/>
              </w:rPr>
              <w:t>48</w:t>
            </w:r>
          </w:p>
        </w:tc>
      </w:tr>
      <w:tr w:rsidR="00735485" w:rsidRPr="00D27B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jc w:val="both"/>
            </w:pPr>
            <w:r w:rsidRPr="00D27B94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jc w:val="center"/>
              <w:rPr>
                <w:i/>
                <w:iCs/>
              </w:rPr>
            </w:pPr>
          </w:p>
        </w:tc>
      </w:tr>
      <w:tr w:rsidR="00735485" w:rsidRPr="00D27B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ind w:firstLine="426"/>
              <w:jc w:val="both"/>
            </w:pPr>
            <w:r w:rsidRPr="00D27B94">
              <w:t>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166254">
            <w:pPr>
              <w:jc w:val="center"/>
              <w:rPr>
                <w:i/>
                <w:iCs/>
              </w:rPr>
            </w:pPr>
            <w:r w:rsidRPr="00D27B94">
              <w:rPr>
                <w:i/>
                <w:iCs/>
              </w:rPr>
              <w:t>48</w:t>
            </w:r>
          </w:p>
        </w:tc>
      </w:tr>
      <w:tr w:rsidR="00735485" w:rsidRPr="00D27B94">
        <w:trPr>
          <w:trHeight w:val="424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485" w:rsidRPr="00D27B94" w:rsidRDefault="00EE36EC">
            <w:pPr>
              <w:rPr>
                <w:i/>
                <w:iCs/>
              </w:rPr>
            </w:pPr>
            <w:r w:rsidRPr="00D27B94">
              <w:rPr>
                <w:i/>
                <w:iCs/>
              </w:rPr>
              <w:t xml:space="preserve">Итоговая аттестация в форме </w:t>
            </w:r>
            <w:r w:rsidRPr="00D27B94">
              <w:rPr>
                <w:b/>
                <w:i/>
                <w:iCs/>
              </w:rPr>
              <w:t>экзамена</w:t>
            </w:r>
          </w:p>
        </w:tc>
      </w:tr>
    </w:tbl>
    <w:p w:rsidR="00735485" w:rsidRPr="00D27B94" w:rsidRDefault="00735485">
      <w:pPr>
        <w:sectPr w:rsidR="00735485" w:rsidRPr="00D27B94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134" w:right="851" w:bottom="1134" w:left="1418" w:header="709" w:footer="709" w:gutter="0"/>
          <w:pgNumType w:start="1"/>
          <w:cols w:space="720"/>
          <w:titlePg/>
        </w:sectPr>
      </w:pPr>
    </w:p>
    <w:p w:rsidR="00735485" w:rsidRPr="00D27B94" w:rsidRDefault="00EE36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2"/>
          <w:szCs w:val="22"/>
          <w:u w:val="single"/>
        </w:rPr>
      </w:pPr>
      <w:r w:rsidRPr="00D27B94">
        <w:rPr>
          <w:b/>
          <w:sz w:val="22"/>
          <w:szCs w:val="22"/>
        </w:rPr>
        <w:lastRenderedPageBreak/>
        <w:t>2.2. Тематический план и содержание учебной дисциплины «МАТЕМАТИКА»</w:t>
      </w:r>
    </w:p>
    <w:tbl>
      <w:tblPr>
        <w:tblW w:w="14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456"/>
        <w:gridCol w:w="8758"/>
        <w:gridCol w:w="1605"/>
        <w:gridCol w:w="1418"/>
      </w:tblGrid>
      <w:tr w:rsidR="00735485" w:rsidRPr="00D27B94">
        <w:trPr>
          <w:trHeight w:val="5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27B94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Раздел 1.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Элементы дифференциального и интегрального исчисления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 xml:space="preserve">Тема 1.1. 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Интеграл и его приложения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Вычисление неопределенного интеграла разными способами. Вычисление определенного интеграла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D27B94">
              <w:rPr>
                <w:bCs/>
                <w:i/>
                <w:sz w:val="22"/>
                <w:szCs w:val="22"/>
                <w:lang w:val="en-US"/>
              </w:rPr>
              <w:t>3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Вычисление площади криволинейной трапеции. Решение физических задач с помощью определенного интеграла.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7B94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735485" w:rsidRPr="00D27B94">
        <w:trPr>
          <w:trHeight w:val="299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Тема 1.2.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Дифференциальные уравнения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Определение дифференциального уравнения, порядок уравнения, начальные условия. Общее и частное решение дифференциального уравнения.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D27B94">
              <w:rPr>
                <w:bCs/>
                <w:i/>
                <w:sz w:val="22"/>
                <w:szCs w:val="22"/>
                <w:lang w:val="en-US"/>
              </w:rPr>
              <w:t>3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 xml:space="preserve">Дифференциальных уравнений </w:t>
            </w:r>
            <w:r w:rsidRPr="00D27B94">
              <w:rPr>
                <w:rFonts w:ascii="Symbol" w:hAnsi="Symbol"/>
                <w:bCs/>
                <w:sz w:val="22"/>
                <w:szCs w:val="22"/>
              </w:rPr>
              <w:t></w:t>
            </w:r>
            <w:r w:rsidRPr="00D27B94">
              <w:rPr>
                <w:bCs/>
                <w:sz w:val="22"/>
                <w:szCs w:val="22"/>
              </w:rPr>
              <w:t xml:space="preserve"> порядка с разделяющими переменными, техника их решения.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D27B94">
              <w:rPr>
                <w:bCs/>
                <w:i/>
                <w:sz w:val="22"/>
                <w:szCs w:val="22"/>
                <w:lang w:val="en-US"/>
              </w:rPr>
              <w:t>3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 xml:space="preserve">Дифференциальные уравнения </w:t>
            </w:r>
            <w:r w:rsidRPr="00D27B94">
              <w:rPr>
                <w:rFonts w:ascii="Symbol" w:hAnsi="Symbol"/>
                <w:bCs/>
                <w:sz w:val="22"/>
                <w:szCs w:val="22"/>
              </w:rPr>
              <w:t></w:t>
            </w:r>
            <w:r w:rsidRPr="00D27B94">
              <w:rPr>
                <w:rFonts w:ascii="Symbol" w:hAnsi="Symbol"/>
                <w:bCs/>
                <w:sz w:val="22"/>
                <w:szCs w:val="22"/>
              </w:rPr>
              <w:t></w:t>
            </w:r>
            <w:r w:rsidRPr="00D27B94">
              <w:rPr>
                <w:bCs/>
                <w:sz w:val="22"/>
                <w:szCs w:val="22"/>
              </w:rPr>
              <w:t xml:space="preserve"> порядка. Линейные однородные дифференциальные уравнения второго порядка с постоянными коэффициентами. Возможности применения дифференциальных уравнений к решению прикладных задач.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7B94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Раздел 2.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Элементы теории вероятностей и математической статистики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Тема 2.1.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Элементы теории вероятностей и математической статистики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 xml:space="preserve">Опыт, события, виды событий, случайные события, виды случайных событий. Относительная частота появления события. Классические определения вероятности. Основные понятия комбинаторики. Теоремы сложения и умножения вероятностей. Формула Бернулли. Случайная дискретная величина, закон её распределения.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7B94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Понятие вероятности, классическая формула. Теоремы вероятности. Математическое ожидание. Решение задач, связанных с вычислением вероятности события. Вычисление математического ожидания и дисперсии случайных величин.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7B94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Раздел 3.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Геометрия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Тема 3.1.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Прямая на плоскости и её уравнения. Кривые второго порядка.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Общее уравнение прямой. Уравнение прямой в отрезках на осях. Уравнение прямой с угловым коэффициентом. Уравнение прямой, проходящей через данную точку в заданном направлении. Уравнение прямой, проходящей через две данные точки.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D27B94">
              <w:rPr>
                <w:bCs/>
                <w:i/>
                <w:sz w:val="22"/>
                <w:szCs w:val="22"/>
                <w:lang w:val="en-US"/>
              </w:rPr>
              <w:t>2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Окружность. Эллипс. Гипербола. Парабола с вершиной в начале координат. Парабола со смещённой вершиной.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D27B94">
              <w:rPr>
                <w:bCs/>
                <w:i/>
                <w:sz w:val="22"/>
                <w:szCs w:val="22"/>
                <w:lang w:val="en-US"/>
              </w:rPr>
              <w:t>2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Тема 3.2.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Полярная система координат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Полярная система координат. Выполнение перехода от прямоугольной системы координат к полярной и наоборот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7B94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- систематическое изучение учебной литературы;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- подготовка к практическим работам с использованием методических рекомендаций преподавателя;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- выполнение домашней контрольной работы.</w:t>
            </w:r>
          </w:p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Тематика внеаудиторной самостоятельной работы:</w:t>
            </w:r>
          </w:p>
          <w:p w:rsidR="00735485" w:rsidRPr="00D27B94" w:rsidRDefault="00EE36EC">
            <w:pPr>
              <w:numPr>
                <w:ilvl w:val="0"/>
                <w:numId w:val="4"/>
              </w:num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Вычисление неопределенного интеграла.</w:t>
            </w:r>
          </w:p>
          <w:p w:rsidR="00735485" w:rsidRPr="00D27B94" w:rsidRDefault="00EE36EC">
            <w:pPr>
              <w:numPr>
                <w:ilvl w:val="0"/>
                <w:numId w:val="4"/>
              </w:num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применение интеграла при вычислении площадей плоских фигур; объемов и площадей поверхности тел вращения.</w:t>
            </w:r>
          </w:p>
          <w:p w:rsidR="00735485" w:rsidRPr="00D27B94" w:rsidRDefault="00EE36EC">
            <w:pPr>
              <w:numPr>
                <w:ilvl w:val="0"/>
                <w:numId w:val="4"/>
              </w:num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 xml:space="preserve">Дифференциальные уравнения </w:t>
            </w:r>
            <w:r w:rsidRPr="00D27B94">
              <w:rPr>
                <w:rFonts w:ascii="Symbol" w:hAnsi="Symbol"/>
                <w:bCs/>
                <w:sz w:val="22"/>
                <w:szCs w:val="22"/>
              </w:rPr>
              <w:t></w:t>
            </w:r>
            <w:r w:rsidRPr="00D27B94">
              <w:rPr>
                <w:rFonts w:ascii="Symbol" w:hAnsi="Symbol"/>
                <w:bCs/>
                <w:sz w:val="22"/>
                <w:szCs w:val="22"/>
              </w:rPr>
              <w:t></w:t>
            </w:r>
            <w:r w:rsidRPr="00D27B94">
              <w:rPr>
                <w:bCs/>
                <w:sz w:val="22"/>
                <w:szCs w:val="22"/>
              </w:rPr>
              <w:t xml:space="preserve"> порядка.</w:t>
            </w:r>
          </w:p>
          <w:p w:rsidR="00735485" w:rsidRPr="00D27B94" w:rsidRDefault="00EE36EC">
            <w:pPr>
              <w:numPr>
                <w:ilvl w:val="0"/>
                <w:numId w:val="4"/>
              </w:num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Нахождение значения функции используя ряд Маклорена.</w:t>
            </w:r>
          </w:p>
          <w:p w:rsidR="00735485" w:rsidRPr="00D27B94" w:rsidRDefault="00EE36EC">
            <w:pPr>
              <w:numPr>
                <w:ilvl w:val="0"/>
                <w:numId w:val="4"/>
              </w:num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Решение задач на составление уравнений прямой по заданным условиям.</w:t>
            </w:r>
          </w:p>
          <w:p w:rsidR="00735485" w:rsidRPr="00D27B94" w:rsidRDefault="00EE36EC">
            <w:pPr>
              <w:numPr>
                <w:ilvl w:val="0"/>
                <w:numId w:val="4"/>
              </w:num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Уравнение прямой, проходящей через две данные точки.</w:t>
            </w:r>
          </w:p>
          <w:p w:rsidR="00735485" w:rsidRPr="00D27B94" w:rsidRDefault="00EE36EC">
            <w:pPr>
              <w:numPr>
                <w:ilvl w:val="0"/>
                <w:numId w:val="4"/>
              </w:num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Изображение прямых и кривых второго порядка на координатной плоскости.</w:t>
            </w:r>
          </w:p>
          <w:p w:rsidR="00735485" w:rsidRPr="00D27B94" w:rsidRDefault="00EE36EC">
            <w:pPr>
              <w:numPr>
                <w:ilvl w:val="0"/>
                <w:numId w:val="4"/>
              </w:num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Парабола со смещенной вершиной.</w:t>
            </w:r>
          </w:p>
          <w:p w:rsidR="00735485" w:rsidRPr="00D27B94" w:rsidRDefault="00EE36EC">
            <w:pPr>
              <w:numPr>
                <w:ilvl w:val="0"/>
                <w:numId w:val="4"/>
              </w:num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Решение прикладных задач.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16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735485" w:rsidRPr="00D27B94" w:rsidRDefault="00735485">
      <w:pPr>
        <w:rPr>
          <w:sz w:val="22"/>
          <w:szCs w:val="22"/>
        </w:rPr>
      </w:pPr>
    </w:p>
    <w:p w:rsidR="00735485" w:rsidRPr="00D27B94" w:rsidRDefault="00735485">
      <w:pPr>
        <w:rPr>
          <w:sz w:val="22"/>
          <w:szCs w:val="22"/>
        </w:rPr>
        <w:sectPr w:rsidR="00735485" w:rsidRPr="00D27B94">
          <w:headerReference w:type="default" r:id="rId9"/>
          <w:footerReference w:type="default" r:id="rId10"/>
          <w:endnotePr>
            <w:numFmt w:val="decimal"/>
          </w:endnotePr>
          <w:pgSz w:w="16840" w:h="11907" w:orient="landscape"/>
          <w:pgMar w:top="1134" w:right="851" w:bottom="1134" w:left="1418" w:header="709" w:footer="709" w:gutter="0"/>
          <w:cols w:space="720"/>
        </w:sectPr>
      </w:pPr>
    </w:p>
    <w:p w:rsidR="00735485" w:rsidRDefault="00EE36EC">
      <w:pPr>
        <w:pStyle w:val="1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35485" w:rsidRDefault="00735485"/>
    <w:p w:rsidR="00735485" w:rsidRDefault="00EE36E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35485" w:rsidRDefault="00EE36E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учебной аудитории по математике.</w:t>
      </w:r>
    </w:p>
    <w:p w:rsidR="00735485" w:rsidRDefault="0073548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35485" w:rsidRDefault="00EE36E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учебного кабинета:  </w:t>
      </w:r>
    </w:p>
    <w:p w:rsidR="00735485" w:rsidRDefault="00EE36E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:rsidR="00735485" w:rsidRDefault="00EE36E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735485" w:rsidRDefault="00EE36EC">
      <w:pPr>
        <w:tabs>
          <w:tab w:val="left" w:pos="18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учебно-наглядных пособий «Математика».</w:t>
      </w:r>
    </w:p>
    <w:p w:rsidR="00735485" w:rsidRDefault="00EE36E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средства обучения: </w:t>
      </w:r>
    </w:p>
    <w:p w:rsidR="00735485" w:rsidRDefault="00EE36EC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компьютер;</w:t>
      </w:r>
    </w:p>
    <w:p w:rsidR="00735485" w:rsidRDefault="00EE36EC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проектор;</w:t>
      </w:r>
    </w:p>
    <w:p w:rsidR="00735485" w:rsidRDefault="00EE36EC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экран;  </w:t>
      </w:r>
    </w:p>
    <w:p w:rsidR="00735485" w:rsidRDefault="00EE36EC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735485" w:rsidRDefault="00EE36EC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микрокалькуляторы.</w:t>
      </w:r>
    </w:p>
    <w:p w:rsidR="00735485" w:rsidRDefault="0073548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35485" w:rsidRDefault="00EE36EC">
      <w:pPr>
        <w:pStyle w:val="1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735485" w:rsidRDefault="00EE36E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735485" w:rsidRDefault="0073548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735485" w:rsidRDefault="00EE36E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Основные источники: </w:t>
      </w:r>
    </w:p>
    <w:p w:rsidR="00735485" w:rsidRDefault="00EE36EC">
      <w:pPr>
        <w:numPr>
          <w:ilvl w:val="0"/>
          <w:numId w:val="3"/>
        </w:numPr>
        <w:tabs>
          <w:tab w:val="left" w:pos="72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С.Г. Григорьев, С.В. Иволгина. Математика. – М.: Академия, 2012.</w:t>
      </w:r>
    </w:p>
    <w:p w:rsidR="00735485" w:rsidRDefault="00EE36EC">
      <w:pPr>
        <w:numPr>
          <w:ilvl w:val="0"/>
          <w:numId w:val="3"/>
        </w:numPr>
        <w:tabs>
          <w:tab w:val="left" w:pos="72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В.С. Михеев, О.В. Стяжкина, О.М. Шведова. Математика. - М.: Феникс, 2012.</w:t>
      </w:r>
    </w:p>
    <w:p w:rsidR="00735485" w:rsidRDefault="0073548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sz w:val="28"/>
          <w:szCs w:val="28"/>
        </w:rPr>
      </w:pPr>
    </w:p>
    <w:p w:rsidR="00735485" w:rsidRDefault="00EE36EC">
      <w:pPr>
        <w:tabs>
          <w:tab w:val="left" w:pos="1134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Дополнительные источники: </w:t>
      </w:r>
    </w:p>
    <w:p w:rsidR="00735485" w:rsidRDefault="00EE36EC">
      <w:pPr>
        <w:numPr>
          <w:ilvl w:val="0"/>
          <w:numId w:val="5"/>
        </w:numPr>
        <w:tabs>
          <w:tab w:val="left" w:pos="360"/>
          <w:tab w:val="left" w:pos="720"/>
          <w:tab w:val="left" w:pos="1134"/>
        </w:tabs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М.И. Башмаков. Математика. - М.: Издательский центр «Академия», 2015.</w:t>
      </w:r>
    </w:p>
    <w:p w:rsidR="00735485" w:rsidRDefault="00EE36EC">
      <w:pPr>
        <w:numPr>
          <w:ilvl w:val="0"/>
          <w:numId w:val="5"/>
        </w:numPr>
        <w:tabs>
          <w:tab w:val="left" w:pos="360"/>
          <w:tab w:val="left" w:pos="720"/>
          <w:tab w:val="left" w:pos="1134"/>
        </w:tabs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М.И.Башмаков. Задачник. - М.: Высшая школа, 2014.</w:t>
      </w:r>
    </w:p>
    <w:p w:rsidR="00735485" w:rsidRDefault="00EE36EC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pStyle w:val="1"/>
        <w:tabs>
          <w:tab w:val="left" w:pos="0"/>
          <w:tab w:val="left" w:pos="360"/>
          <w:tab w:val="left" w:pos="1134"/>
        </w:tabs>
        <w:ind w:firstLine="0"/>
        <w:jc w:val="both"/>
        <w:rPr>
          <w:bCs/>
          <w:sz w:val="28"/>
          <w:szCs w:val="28"/>
        </w:rPr>
      </w:pPr>
    </w:p>
    <w:p w:rsidR="00735485" w:rsidRDefault="00735485"/>
    <w:p w:rsidR="00735485" w:rsidRDefault="00EE36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735485" w:rsidRDefault="00735485"/>
    <w:p w:rsidR="00735485" w:rsidRDefault="00EE36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35485" w:rsidRDefault="00735485"/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961"/>
      </w:tblGrid>
      <w:tr w:rsidR="007354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485" w:rsidRDefault="00EE36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735485" w:rsidRDefault="00EE36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485" w:rsidRDefault="00EE3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354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485" w:rsidRDefault="00EE36EC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Умения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485" w:rsidRDefault="007354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54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применять математические методы дифференциального и интегрального исчисления для решения профессиональных задач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контрольно-измерительные материалы</w:t>
            </w:r>
          </w:p>
          <w:p w:rsidR="00735485" w:rsidRDefault="00735485">
            <w:pPr>
              <w:pStyle w:val="ab"/>
              <w:rPr>
                <w:sz w:val="28"/>
                <w:szCs w:val="28"/>
              </w:rPr>
            </w:pPr>
          </w:p>
        </w:tc>
      </w:tr>
      <w:tr w:rsidR="007354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применять основные положения теории вероятностей и математической статистики в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контрольно-измерительные материалы</w:t>
            </w:r>
          </w:p>
          <w:p w:rsidR="00735485" w:rsidRDefault="00735485">
            <w:pPr>
              <w:pStyle w:val="ab"/>
              <w:rPr>
                <w:sz w:val="28"/>
                <w:szCs w:val="28"/>
              </w:rPr>
            </w:pPr>
          </w:p>
        </w:tc>
      </w:tr>
      <w:tr w:rsidR="007354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решать прикладные технические задачи методом комплексных чисел решать прикладные технические задачи методом комплексных чисел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контрольно-измерительные материалы</w:t>
            </w:r>
          </w:p>
          <w:p w:rsidR="00735485" w:rsidRDefault="00735485">
            <w:pPr>
              <w:pStyle w:val="ab"/>
              <w:rPr>
                <w:sz w:val="28"/>
                <w:szCs w:val="28"/>
              </w:rPr>
            </w:pPr>
          </w:p>
        </w:tc>
      </w:tr>
      <w:tr w:rsidR="007354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использовать приемы и методы математического синтеза и анализа в различных профессиональных ситуациях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контрольно-измерительные материалы</w:t>
            </w:r>
          </w:p>
          <w:p w:rsidR="00735485" w:rsidRDefault="00735485">
            <w:pPr>
              <w:pStyle w:val="ab"/>
              <w:rPr>
                <w:sz w:val="28"/>
                <w:szCs w:val="28"/>
              </w:rPr>
            </w:pPr>
          </w:p>
        </w:tc>
      </w:tr>
      <w:tr w:rsidR="007354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735485">
            <w:pPr>
              <w:rPr>
                <w:sz w:val="28"/>
                <w:szCs w:val="28"/>
              </w:rPr>
            </w:pPr>
          </w:p>
        </w:tc>
      </w:tr>
      <w:tr w:rsidR="007354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основные понятия и методы математическо-логического синтеза и анализа логических устройств</w:t>
            </w:r>
          </w:p>
          <w:p w:rsidR="00735485" w:rsidRDefault="007354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735485" w:rsidRDefault="00EE3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735485" w:rsidRDefault="00EE3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контрольно-измерительные материалы</w:t>
            </w:r>
          </w:p>
        </w:tc>
      </w:tr>
    </w:tbl>
    <w:p w:rsidR="00735485" w:rsidRDefault="00735485"/>
    <w:sectPr w:rsidR="00735485" w:rsidSect="00774FE7">
      <w:headerReference w:type="default" r:id="rId11"/>
      <w:footerReference w:type="default" r:id="rId12"/>
      <w:endnotePr>
        <w:numFmt w:val="decimal"/>
      </w:endnotePr>
      <w:pgSz w:w="11906" w:h="16838"/>
      <w:pgMar w:top="709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E9" w:rsidRDefault="00EE36EC">
      <w:r>
        <w:separator/>
      </w:r>
    </w:p>
  </w:endnote>
  <w:endnote w:type="continuationSeparator" w:id="0">
    <w:p w:rsidR="00D16EE9" w:rsidRDefault="00EE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85" w:rsidRDefault="00735485">
    <w:pPr>
      <w:pStyle w:val="a8"/>
      <w:tabs>
        <w:tab w:val="clear" w:pos="4677"/>
        <w:tab w:val="clear" w:pos="9355"/>
        <w:tab w:val="center" w:pos="4818"/>
        <w:tab w:val="right" w:pos="9637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85" w:rsidRDefault="00735485">
    <w:pPr>
      <w:pStyle w:val="a8"/>
      <w:tabs>
        <w:tab w:val="clear" w:pos="4677"/>
        <w:tab w:val="clear" w:pos="9355"/>
        <w:tab w:val="center" w:pos="4818"/>
        <w:tab w:val="right" w:pos="9637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85" w:rsidRDefault="00735485">
    <w:pPr>
      <w:pStyle w:val="a8"/>
      <w:tabs>
        <w:tab w:val="clear" w:pos="4677"/>
        <w:tab w:val="clear" w:pos="9355"/>
        <w:tab w:val="center" w:pos="4818"/>
        <w:tab w:val="right" w:pos="963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E9" w:rsidRDefault="00EE36EC">
      <w:r>
        <w:separator/>
      </w:r>
    </w:p>
  </w:footnote>
  <w:footnote w:type="continuationSeparator" w:id="0">
    <w:p w:rsidR="00D16EE9" w:rsidRDefault="00EE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85" w:rsidRDefault="00EE36EC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774FE7">
      <w:t>5</w:t>
    </w:r>
    <w:r>
      <w:fldChar w:fldCharType="end"/>
    </w:r>
  </w:p>
  <w:p w:rsidR="00735485" w:rsidRDefault="00735485">
    <w:pPr>
      <w:pStyle w:val="a9"/>
    </w:pPr>
  </w:p>
  <w:p w:rsidR="00735485" w:rsidRDefault="007354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85" w:rsidRDefault="00EE36EC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774FE7">
      <w:t>7</w:t>
    </w:r>
    <w:r>
      <w:fldChar w:fldCharType="end"/>
    </w:r>
  </w:p>
  <w:p w:rsidR="00735485" w:rsidRDefault="00735485">
    <w:pPr>
      <w:pStyle w:val="a9"/>
    </w:pPr>
  </w:p>
  <w:p w:rsidR="00735485" w:rsidRDefault="007354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85" w:rsidRDefault="00EE36EC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774FE7">
      <w:t>8</w:t>
    </w:r>
    <w:r>
      <w:fldChar w:fldCharType="end"/>
    </w:r>
  </w:p>
  <w:p w:rsidR="00735485" w:rsidRDefault="00735485">
    <w:pPr>
      <w:pStyle w:val="a9"/>
    </w:pPr>
  </w:p>
  <w:p w:rsidR="00735485" w:rsidRDefault="007354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37D"/>
    <w:multiLevelType w:val="hybridMultilevel"/>
    <w:tmpl w:val="F03E2066"/>
    <w:lvl w:ilvl="0" w:tplc="37DC765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5C249C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C28B1B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46CB16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59A2B8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FE6473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AE45C7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5FA277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D3A187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7001E03"/>
    <w:multiLevelType w:val="hybridMultilevel"/>
    <w:tmpl w:val="2562948C"/>
    <w:name w:val="Нумерованный список 3"/>
    <w:lvl w:ilvl="0" w:tplc="5B8C6C2A">
      <w:start w:val="1"/>
      <w:numFmt w:val="decimal"/>
      <w:lvlText w:val="%1."/>
      <w:lvlJc w:val="left"/>
      <w:pPr>
        <w:ind w:left="360" w:firstLine="0"/>
      </w:pPr>
    </w:lvl>
    <w:lvl w:ilvl="1" w:tplc="DFCC23F0">
      <w:start w:val="1"/>
      <w:numFmt w:val="lowerLetter"/>
      <w:lvlText w:val="%2."/>
      <w:lvlJc w:val="left"/>
      <w:pPr>
        <w:ind w:left="1080" w:firstLine="0"/>
      </w:pPr>
    </w:lvl>
    <w:lvl w:ilvl="2" w:tplc="3530C854">
      <w:start w:val="1"/>
      <w:numFmt w:val="lowerRoman"/>
      <w:lvlText w:val="%3."/>
      <w:lvlJc w:val="left"/>
      <w:pPr>
        <w:ind w:left="1980" w:firstLine="0"/>
      </w:pPr>
    </w:lvl>
    <w:lvl w:ilvl="3" w:tplc="E5164388">
      <w:start w:val="1"/>
      <w:numFmt w:val="decimal"/>
      <w:lvlText w:val="%4."/>
      <w:lvlJc w:val="left"/>
      <w:pPr>
        <w:ind w:left="2520" w:firstLine="0"/>
      </w:pPr>
    </w:lvl>
    <w:lvl w:ilvl="4" w:tplc="363E3F1A">
      <w:start w:val="1"/>
      <w:numFmt w:val="lowerLetter"/>
      <w:lvlText w:val="%5."/>
      <w:lvlJc w:val="left"/>
      <w:pPr>
        <w:ind w:left="3240" w:firstLine="0"/>
      </w:pPr>
    </w:lvl>
    <w:lvl w:ilvl="5" w:tplc="150CB81A">
      <w:start w:val="1"/>
      <w:numFmt w:val="lowerRoman"/>
      <w:lvlText w:val="%6."/>
      <w:lvlJc w:val="left"/>
      <w:pPr>
        <w:ind w:left="4140" w:firstLine="0"/>
      </w:pPr>
    </w:lvl>
    <w:lvl w:ilvl="6" w:tplc="69124848">
      <w:start w:val="1"/>
      <w:numFmt w:val="decimal"/>
      <w:lvlText w:val="%7."/>
      <w:lvlJc w:val="left"/>
      <w:pPr>
        <w:ind w:left="4680" w:firstLine="0"/>
      </w:pPr>
    </w:lvl>
    <w:lvl w:ilvl="7" w:tplc="802EE2DA">
      <w:start w:val="1"/>
      <w:numFmt w:val="lowerLetter"/>
      <w:lvlText w:val="%8."/>
      <w:lvlJc w:val="left"/>
      <w:pPr>
        <w:ind w:left="5400" w:firstLine="0"/>
      </w:pPr>
    </w:lvl>
    <w:lvl w:ilvl="8" w:tplc="66009EFA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17780AE2"/>
    <w:multiLevelType w:val="hybridMultilevel"/>
    <w:tmpl w:val="480418D2"/>
    <w:name w:val="Нумерованный список 1"/>
    <w:lvl w:ilvl="0" w:tplc="B5A4E432">
      <w:start w:val="1"/>
      <w:numFmt w:val="decimal"/>
      <w:lvlText w:val="%1."/>
      <w:lvlJc w:val="left"/>
      <w:pPr>
        <w:ind w:left="284" w:firstLine="0"/>
      </w:pPr>
      <w:rPr>
        <w:b/>
      </w:rPr>
    </w:lvl>
    <w:lvl w:ilvl="1" w:tplc="16644A3A">
      <w:start w:val="1"/>
      <w:numFmt w:val="lowerLetter"/>
      <w:lvlText w:val="%2."/>
      <w:lvlJc w:val="left"/>
      <w:pPr>
        <w:ind w:left="1004" w:firstLine="0"/>
      </w:pPr>
    </w:lvl>
    <w:lvl w:ilvl="2" w:tplc="273A2628">
      <w:start w:val="1"/>
      <w:numFmt w:val="lowerRoman"/>
      <w:lvlText w:val="%3."/>
      <w:lvlJc w:val="left"/>
      <w:pPr>
        <w:ind w:left="1904" w:firstLine="0"/>
      </w:pPr>
    </w:lvl>
    <w:lvl w:ilvl="3" w:tplc="2B582000">
      <w:start w:val="1"/>
      <w:numFmt w:val="decimal"/>
      <w:lvlText w:val="%4."/>
      <w:lvlJc w:val="left"/>
      <w:pPr>
        <w:ind w:left="2444" w:firstLine="0"/>
      </w:pPr>
    </w:lvl>
    <w:lvl w:ilvl="4" w:tplc="E702CBEC">
      <w:start w:val="1"/>
      <w:numFmt w:val="lowerLetter"/>
      <w:lvlText w:val="%5."/>
      <w:lvlJc w:val="left"/>
      <w:pPr>
        <w:ind w:left="3164" w:firstLine="0"/>
      </w:pPr>
    </w:lvl>
    <w:lvl w:ilvl="5" w:tplc="CB10BC6A">
      <w:start w:val="1"/>
      <w:numFmt w:val="lowerRoman"/>
      <w:lvlText w:val="%6."/>
      <w:lvlJc w:val="left"/>
      <w:pPr>
        <w:ind w:left="4064" w:firstLine="0"/>
      </w:pPr>
    </w:lvl>
    <w:lvl w:ilvl="6" w:tplc="A418BA20">
      <w:start w:val="1"/>
      <w:numFmt w:val="decimal"/>
      <w:lvlText w:val="%7."/>
      <w:lvlJc w:val="left"/>
      <w:pPr>
        <w:ind w:left="4604" w:firstLine="0"/>
      </w:pPr>
    </w:lvl>
    <w:lvl w:ilvl="7" w:tplc="16FAE756">
      <w:start w:val="1"/>
      <w:numFmt w:val="lowerLetter"/>
      <w:lvlText w:val="%8."/>
      <w:lvlJc w:val="left"/>
      <w:pPr>
        <w:ind w:left="5324" w:firstLine="0"/>
      </w:pPr>
    </w:lvl>
    <w:lvl w:ilvl="8" w:tplc="8D14D156">
      <w:start w:val="1"/>
      <w:numFmt w:val="lowerRoman"/>
      <w:lvlText w:val="%9."/>
      <w:lvlJc w:val="left"/>
      <w:pPr>
        <w:ind w:left="6224" w:firstLine="0"/>
      </w:pPr>
    </w:lvl>
  </w:abstractNum>
  <w:abstractNum w:abstractNumId="3">
    <w:nsid w:val="2A2C0647"/>
    <w:multiLevelType w:val="hybridMultilevel"/>
    <w:tmpl w:val="09A087B8"/>
    <w:name w:val="Нумерованный список 2"/>
    <w:lvl w:ilvl="0" w:tplc="3CA03BAC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C7966D88">
      <w:start w:val="1"/>
      <w:numFmt w:val="decimal"/>
      <w:lvlText w:val="%2."/>
      <w:lvlJc w:val="left"/>
      <w:pPr>
        <w:ind w:left="1080" w:firstLine="0"/>
      </w:pPr>
    </w:lvl>
    <w:lvl w:ilvl="2" w:tplc="85301BAC">
      <w:start w:val="1"/>
      <w:numFmt w:val="decimal"/>
      <w:lvlText w:val="%3."/>
      <w:lvlJc w:val="left"/>
      <w:pPr>
        <w:ind w:left="1800" w:firstLine="0"/>
      </w:pPr>
    </w:lvl>
    <w:lvl w:ilvl="3" w:tplc="EDB0F73A">
      <w:start w:val="1"/>
      <w:numFmt w:val="decimal"/>
      <w:lvlText w:val="%4."/>
      <w:lvlJc w:val="left"/>
      <w:pPr>
        <w:ind w:left="2520" w:firstLine="0"/>
      </w:pPr>
    </w:lvl>
    <w:lvl w:ilvl="4" w:tplc="337EF6E2">
      <w:start w:val="1"/>
      <w:numFmt w:val="decimal"/>
      <w:lvlText w:val="%5."/>
      <w:lvlJc w:val="left"/>
      <w:pPr>
        <w:ind w:left="3240" w:firstLine="0"/>
      </w:pPr>
    </w:lvl>
    <w:lvl w:ilvl="5" w:tplc="0388FBB4">
      <w:start w:val="1"/>
      <w:numFmt w:val="decimal"/>
      <w:lvlText w:val="%6."/>
      <w:lvlJc w:val="left"/>
      <w:pPr>
        <w:ind w:left="3960" w:firstLine="0"/>
      </w:pPr>
    </w:lvl>
    <w:lvl w:ilvl="6" w:tplc="D466C840">
      <w:start w:val="1"/>
      <w:numFmt w:val="decimal"/>
      <w:lvlText w:val="%7."/>
      <w:lvlJc w:val="left"/>
      <w:pPr>
        <w:ind w:left="4680" w:firstLine="0"/>
      </w:pPr>
    </w:lvl>
    <w:lvl w:ilvl="7" w:tplc="EC700612">
      <w:start w:val="1"/>
      <w:numFmt w:val="decimal"/>
      <w:lvlText w:val="%8."/>
      <w:lvlJc w:val="left"/>
      <w:pPr>
        <w:ind w:left="5400" w:firstLine="0"/>
      </w:pPr>
    </w:lvl>
    <w:lvl w:ilvl="8" w:tplc="5F58256C">
      <w:start w:val="1"/>
      <w:numFmt w:val="decimal"/>
      <w:lvlText w:val="%9."/>
      <w:lvlJc w:val="left"/>
      <w:pPr>
        <w:ind w:left="6120" w:firstLine="0"/>
      </w:pPr>
    </w:lvl>
  </w:abstractNum>
  <w:abstractNum w:abstractNumId="4">
    <w:nsid w:val="401C4206"/>
    <w:multiLevelType w:val="hybridMultilevel"/>
    <w:tmpl w:val="51942038"/>
    <w:name w:val="Нумерованный список 4"/>
    <w:lvl w:ilvl="0" w:tplc="80FA5A52">
      <w:start w:val="1"/>
      <w:numFmt w:val="decimal"/>
      <w:lvlText w:val="%1."/>
      <w:lvlJc w:val="left"/>
      <w:pPr>
        <w:ind w:left="360" w:firstLine="0"/>
      </w:pPr>
    </w:lvl>
    <w:lvl w:ilvl="1" w:tplc="52F25FAA">
      <w:start w:val="1"/>
      <w:numFmt w:val="lowerLetter"/>
      <w:lvlText w:val="%2."/>
      <w:lvlJc w:val="left"/>
      <w:pPr>
        <w:ind w:left="1080" w:firstLine="0"/>
      </w:pPr>
    </w:lvl>
    <w:lvl w:ilvl="2" w:tplc="8D5A4DF8">
      <w:start w:val="1"/>
      <w:numFmt w:val="lowerRoman"/>
      <w:lvlText w:val="%3."/>
      <w:lvlJc w:val="left"/>
      <w:pPr>
        <w:ind w:left="1980" w:firstLine="0"/>
      </w:pPr>
    </w:lvl>
    <w:lvl w:ilvl="3" w:tplc="9888226E">
      <w:start w:val="1"/>
      <w:numFmt w:val="decimal"/>
      <w:lvlText w:val="%4."/>
      <w:lvlJc w:val="left"/>
      <w:pPr>
        <w:ind w:left="2520" w:firstLine="0"/>
      </w:pPr>
    </w:lvl>
    <w:lvl w:ilvl="4" w:tplc="30C43140">
      <w:start w:val="1"/>
      <w:numFmt w:val="lowerLetter"/>
      <w:lvlText w:val="%5."/>
      <w:lvlJc w:val="left"/>
      <w:pPr>
        <w:ind w:left="3240" w:firstLine="0"/>
      </w:pPr>
    </w:lvl>
    <w:lvl w:ilvl="5" w:tplc="E8D845EE">
      <w:start w:val="1"/>
      <w:numFmt w:val="lowerRoman"/>
      <w:lvlText w:val="%6."/>
      <w:lvlJc w:val="left"/>
      <w:pPr>
        <w:ind w:left="4140" w:firstLine="0"/>
      </w:pPr>
    </w:lvl>
    <w:lvl w:ilvl="6" w:tplc="418E6A88">
      <w:start w:val="1"/>
      <w:numFmt w:val="decimal"/>
      <w:lvlText w:val="%7."/>
      <w:lvlJc w:val="left"/>
      <w:pPr>
        <w:ind w:left="4680" w:firstLine="0"/>
      </w:pPr>
    </w:lvl>
    <w:lvl w:ilvl="7" w:tplc="5AC47528">
      <w:start w:val="1"/>
      <w:numFmt w:val="lowerLetter"/>
      <w:lvlText w:val="%8."/>
      <w:lvlJc w:val="left"/>
      <w:pPr>
        <w:ind w:left="5400" w:firstLine="0"/>
      </w:pPr>
    </w:lvl>
    <w:lvl w:ilvl="8" w:tplc="E314270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665636EB"/>
    <w:multiLevelType w:val="hybridMultilevel"/>
    <w:tmpl w:val="0B1EEBB0"/>
    <w:name w:val="Нумерованный список 5"/>
    <w:lvl w:ilvl="0" w:tplc="54E40674">
      <w:start w:val="1"/>
      <w:numFmt w:val="decimal"/>
      <w:lvlText w:val="%1."/>
      <w:lvlJc w:val="left"/>
      <w:pPr>
        <w:ind w:left="360" w:firstLine="0"/>
      </w:pPr>
    </w:lvl>
    <w:lvl w:ilvl="1" w:tplc="F5FC8430">
      <w:start w:val="1"/>
      <w:numFmt w:val="lowerLetter"/>
      <w:lvlText w:val="%2."/>
      <w:lvlJc w:val="left"/>
      <w:pPr>
        <w:ind w:left="1080" w:firstLine="0"/>
      </w:pPr>
    </w:lvl>
    <w:lvl w:ilvl="2" w:tplc="AEE29192">
      <w:start w:val="1"/>
      <w:numFmt w:val="lowerRoman"/>
      <w:lvlText w:val="%3."/>
      <w:lvlJc w:val="left"/>
      <w:pPr>
        <w:ind w:left="1980" w:firstLine="0"/>
      </w:pPr>
    </w:lvl>
    <w:lvl w:ilvl="3" w:tplc="F158799A">
      <w:start w:val="1"/>
      <w:numFmt w:val="decimal"/>
      <w:lvlText w:val="%4."/>
      <w:lvlJc w:val="left"/>
      <w:pPr>
        <w:ind w:left="2520" w:firstLine="0"/>
      </w:pPr>
    </w:lvl>
    <w:lvl w:ilvl="4" w:tplc="9D38DB72">
      <w:start w:val="1"/>
      <w:numFmt w:val="lowerLetter"/>
      <w:lvlText w:val="%5."/>
      <w:lvlJc w:val="left"/>
      <w:pPr>
        <w:ind w:left="3240" w:firstLine="0"/>
      </w:pPr>
    </w:lvl>
    <w:lvl w:ilvl="5" w:tplc="37004234">
      <w:start w:val="1"/>
      <w:numFmt w:val="lowerRoman"/>
      <w:lvlText w:val="%6."/>
      <w:lvlJc w:val="left"/>
      <w:pPr>
        <w:ind w:left="4140" w:firstLine="0"/>
      </w:pPr>
    </w:lvl>
    <w:lvl w:ilvl="6" w:tplc="2C8A0A02">
      <w:start w:val="1"/>
      <w:numFmt w:val="decimal"/>
      <w:lvlText w:val="%7."/>
      <w:lvlJc w:val="left"/>
      <w:pPr>
        <w:ind w:left="4680" w:firstLine="0"/>
      </w:pPr>
    </w:lvl>
    <w:lvl w:ilvl="7" w:tplc="3AC06BA6">
      <w:start w:val="1"/>
      <w:numFmt w:val="lowerLetter"/>
      <w:lvlText w:val="%8."/>
      <w:lvlJc w:val="left"/>
      <w:pPr>
        <w:ind w:left="5400" w:firstLine="0"/>
      </w:pPr>
    </w:lvl>
    <w:lvl w:ilvl="8" w:tplc="40F8BC0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5485"/>
    <w:rsid w:val="00166254"/>
    <w:rsid w:val="00735485"/>
    <w:rsid w:val="00774FE7"/>
    <w:rsid w:val="00D16EE9"/>
    <w:rsid w:val="00D27B94"/>
    <w:rsid w:val="00E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0C648-FC66-44D4-8292-C7448724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</w:pPr>
  </w:style>
  <w:style w:type="paragraph" w:styleId="2">
    <w:name w:val="List 2"/>
    <w:basedOn w:val="a"/>
    <w:qFormat/>
    <w:pPr>
      <w:ind w:left="566" w:hanging="283"/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a4">
    <w:name w:val="footnote text"/>
    <w:basedOn w:val="a"/>
    <w:qFormat/>
    <w:rPr>
      <w:sz w:val="20"/>
      <w:szCs w:val="20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a6">
    <w:name w:val="Body Text"/>
    <w:basedOn w:val="a"/>
    <w:qFormat/>
    <w:pPr>
      <w:spacing w:after="120"/>
    </w:pPr>
  </w:style>
  <w:style w:type="paragraph" w:customStyle="1" w:styleId="CommentText">
    <w:name w:val="Comment Text"/>
    <w:basedOn w:val="a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a7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qFormat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BodyText2">
    <w:name w:val="Body Text 2*"/>
    <w:basedOn w:val="a"/>
    <w:qFormat/>
    <w:pPr>
      <w:ind w:firstLine="709"/>
      <w:jc w:val="both"/>
    </w:pPr>
    <w:rPr>
      <w:rFonts w:cs="Courier New"/>
      <w:lang w:eastAsia="ar-SA"/>
    </w:rPr>
  </w:style>
  <w:style w:type="paragraph" w:customStyle="1" w:styleId="210">
    <w:name w:val="Основной текст (2)1"/>
    <w:basedOn w:val="a"/>
    <w:qFormat/>
    <w:pPr>
      <w:shd w:val="solid" w:color="FFFFFF" w:fill="auto"/>
      <w:spacing w:after="120" w:line="240" w:lineRule="atLeast"/>
      <w:ind w:hanging="1660"/>
    </w:pPr>
    <w:rPr>
      <w:b/>
      <w:bCs/>
      <w:spacing w:val="-10"/>
      <w:sz w:val="27"/>
      <w:szCs w:val="27"/>
    </w:rPr>
  </w:style>
  <w:style w:type="paragraph" w:customStyle="1" w:styleId="aa">
    <w:name w:val="Колонтитул"/>
    <w:basedOn w:val="a"/>
    <w:qFormat/>
    <w:pPr>
      <w:shd w:val="solid" w:color="FFFFFF" w:fill="auto"/>
    </w:pPr>
    <w:rPr>
      <w:sz w:val="20"/>
      <w:szCs w:val="20"/>
    </w:rPr>
  </w:style>
  <w:style w:type="paragraph" w:styleId="ab">
    <w:name w:val="No Spacing"/>
    <w:qFormat/>
    <w:pPr>
      <w:pBdr>
        <w:top w:val="nil"/>
        <w:left w:val="nil"/>
        <w:bottom w:val="nil"/>
        <w:right w:val="nil"/>
        <w:between w:val="nil"/>
      </w:pBdr>
    </w:pPr>
    <w:rPr>
      <w:sz w:val="24"/>
      <w:szCs w:val="24"/>
    </w:rPr>
  </w:style>
  <w:style w:type="paragraph" w:customStyle="1" w:styleId="7">
    <w:name w:val="Основной текст (7)"/>
    <w:basedOn w:val="a"/>
    <w:qFormat/>
    <w:pPr>
      <w:shd w:val="solid" w:color="FFFFFF" w:fill="auto"/>
      <w:spacing w:line="240" w:lineRule="atLeast"/>
    </w:pPr>
    <w:rPr>
      <w:b/>
      <w:bCs/>
    </w:rPr>
  </w:style>
  <w:style w:type="paragraph" w:customStyle="1" w:styleId="3">
    <w:name w:val="Основной текст (3)"/>
    <w:basedOn w:val="a"/>
    <w:qFormat/>
    <w:pPr>
      <w:shd w:val="solid" w:color="FFFFFF" w:fill="auto"/>
      <w:spacing w:before="240" w:line="240" w:lineRule="atLeast"/>
      <w:ind w:hanging="1660"/>
    </w:pPr>
    <w:rPr>
      <w:sz w:val="28"/>
      <w:szCs w:val="28"/>
    </w:rPr>
  </w:style>
  <w:style w:type="paragraph" w:customStyle="1" w:styleId="western">
    <w:name w:val="western"/>
    <w:basedOn w:val="a"/>
    <w:qFormat/>
    <w:pPr>
      <w:spacing w:before="100" w:beforeAutospacing="1" w:after="119"/>
    </w:pPr>
    <w:rPr>
      <w:color w:val="000000"/>
    </w:rPr>
  </w:style>
  <w:style w:type="character" w:styleId="ac">
    <w:name w:val="Strong"/>
    <w:rPr>
      <w:b/>
      <w:bCs/>
    </w:rPr>
  </w:style>
  <w:style w:type="character" w:styleId="ad">
    <w:name w:val="footnote reference"/>
    <w:rPr>
      <w:vertAlign w:val="superscript"/>
    </w:rPr>
  </w:style>
  <w:style w:type="character" w:customStyle="1" w:styleId="23">
    <w:name w:val="Знак Знак2"/>
    <w:rPr>
      <w:sz w:val="24"/>
      <w:szCs w:val="24"/>
      <w:lang w:val="ru-RU" w:eastAsia="ru-RU" w:bidi="ar-SA"/>
    </w:rPr>
  </w:style>
  <w:style w:type="character" w:customStyle="1" w:styleId="CommentReference">
    <w:name w:val="Comment Reference"/>
    <w:rPr>
      <w:sz w:val="16"/>
      <w:szCs w:val="16"/>
    </w:rPr>
  </w:style>
  <w:style w:type="character" w:styleId="ae">
    <w:name w:val="page number"/>
  </w:style>
  <w:style w:type="character" w:customStyle="1" w:styleId="10">
    <w:name w:val="Знак Знак1"/>
    <w:rPr>
      <w:sz w:val="24"/>
      <w:szCs w:val="24"/>
    </w:rPr>
  </w:style>
  <w:style w:type="character" w:customStyle="1" w:styleId="11">
    <w:name w:val="Нижний колонтитул Знак1"/>
    <w:rPr>
      <w:sz w:val="24"/>
      <w:szCs w:val="24"/>
    </w:rPr>
  </w:style>
  <w:style w:type="character" w:customStyle="1" w:styleId="af">
    <w:name w:val="Знак Знак"/>
    <w:rPr>
      <w:sz w:val="24"/>
      <w:szCs w:val="24"/>
    </w:rPr>
  </w:style>
  <w:style w:type="character" w:customStyle="1" w:styleId="24">
    <w:name w:val="Основной текст (2)_"/>
    <w:rPr>
      <w:b/>
      <w:bCs/>
      <w:spacing w:val="-10"/>
      <w:sz w:val="27"/>
      <w:szCs w:val="27"/>
      <w:shd w:val="clear" w:color="auto" w:fill="FFFFFF"/>
    </w:rPr>
  </w:style>
  <w:style w:type="character" w:customStyle="1" w:styleId="af0">
    <w:name w:val="Колонтитул_"/>
    <w:rPr>
      <w:shd w:val="clear" w:color="auto" w:fill="FFFFFF"/>
    </w:rPr>
  </w:style>
  <w:style w:type="character" w:customStyle="1" w:styleId="75pt2">
    <w:name w:val="Колонтитул + 7;5 pt2;Полужирный"/>
    <w:rPr>
      <w:b/>
      <w:bCs/>
      <w:spacing w:val="0"/>
      <w:sz w:val="15"/>
      <w:szCs w:val="15"/>
      <w:shd w:val="clear" w:color="auto" w:fill="FFFFFF"/>
    </w:rPr>
  </w:style>
  <w:style w:type="character" w:customStyle="1" w:styleId="12pt">
    <w:name w:val="Колонтитул + 12 pt"/>
    <w:rPr>
      <w:spacing w:val="0"/>
      <w:sz w:val="24"/>
      <w:szCs w:val="24"/>
      <w:shd w:val="clear" w:color="auto" w:fill="FFFFFF"/>
    </w:rPr>
  </w:style>
  <w:style w:type="character" w:customStyle="1" w:styleId="70">
    <w:name w:val="Основной текст (7)_"/>
    <w:rPr>
      <w:b/>
      <w:bCs/>
      <w:sz w:val="24"/>
      <w:szCs w:val="24"/>
      <w:shd w:val="clear" w:color="auto" w:fill="FFFFFF"/>
    </w:rPr>
  </w:style>
  <w:style w:type="character" w:customStyle="1" w:styleId="30">
    <w:name w:val="Основной текст (3)_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Валерия Евгениевна Шульгина</cp:lastModifiedBy>
  <cp:revision>39</cp:revision>
  <cp:lastPrinted>2019-04-29T11:35:00Z</cp:lastPrinted>
  <dcterms:created xsi:type="dcterms:W3CDTF">2011-06-23T12:56:00Z</dcterms:created>
  <dcterms:modified xsi:type="dcterms:W3CDTF">2019-04-29T11:36:00Z</dcterms:modified>
</cp:coreProperties>
</file>